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3" w:rsidRPr="00A61605" w:rsidRDefault="004241A3" w:rsidP="003D0536">
      <w:pPr>
        <w:spacing w:after="0" w:line="240" w:lineRule="auto"/>
        <w:jc w:val="right"/>
        <w:rPr>
          <w:b/>
        </w:rPr>
      </w:pPr>
      <w:r w:rsidRPr="00A61605">
        <w:rPr>
          <w:b/>
        </w:rPr>
        <w:t>Ai Dirigenti Scolastici</w:t>
      </w:r>
    </w:p>
    <w:p w:rsidR="004241A3" w:rsidRPr="00A61605" w:rsidRDefault="00A61605" w:rsidP="003D0536">
      <w:pPr>
        <w:spacing w:after="0" w:line="240" w:lineRule="auto"/>
        <w:jc w:val="right"/>
        <w:rPr>
          <w:b/>
        </w:rPr>
      </w:pPr>
      <w:r>
        <w:rPr>
          <w:b/>
        </w:rPr>
        <w:t xml:space="preserve">degli </w:t>
      </w:r>
      <w:r w:rsidR="004241A3" w:rsidRPr="00A61605">
        <w:rPr>
          <w:b/>
        </w:rPr>
        <w:t>Istituti Professionali</w:t>
      </w:r>
      <w:r>
        <w:rPr>
          <w:b/>
        </w:rPr>
        <w:t xml:space="preserve"> a indirizzo</w:t>
      </w:r>
    </w:p>
    <w:p w:rsidR="004241A3" w:rsidRPr="00A61605" w:rsidRDefault="004241A3" w:rsidP="003D0536">
      <w:pPr>
        <w:spacing w:after="0" w:line="240" w:lineRule="auto"/>
        <w:jc w:val="right"/>
        <w:rPr>
          <w:b/>
        </w:rPr>
      </w:pPr>
      <w:r w:rsidRPr="00A61605">
        <w:rPr>
          <w:b/>
        </w:rPr>
        <w:t>MANUTENZIONE E ASSISTENZA TECNICA</w:t>
      </w:r>
    </w:p>
    <w:p w:rsidR="004241A3" w:rsidRDefault="004241A3" w:rsidP="003D0536">
      <w:pPr>
        <w:spacing w:after="0" w:line="240" w:lineRule="auto"/>
        <w:jc w:val="right"/>
        <w:rPr>
          <w:b/>
        </w:rPr>
      </w:pPr>
      <w:r w:rsidRPr="00A61605">
        <w:rPr>
          <w:b/>
        </w:rPr>
        <w:t>Regione Lombardia</w:t>
      </w:r>
    </w:p>
    <w:p w:rsidR="003D0536" w:rsidRDefault="003D0536" w:rsidP="003D0536">
      <w:pPr>
        <w:spacing w:after="0" w:line="240" w:lineRule="auto"/>
        <w:jc w:val="right"/>
        <w:rPr>
          <w:b/>
        </w:rPr>
      </w:pPr>
    </w:p>
    <w:p w:rsidR="003D0536" w:rsidRPr="00A61605" w:rsidRDefault="003D0536" w:rsidP="003D0536">
      <w:pPr>
        <w:spacing w:after="0" w:line="240" w:lineRule="auto"/>
        <w:jc w:val="right"/>
        <w:rPr>
          <w:b/>
        </w:rPr>
      </w:pPr>
      <w:r>
        <w:rPr>
          <w:b/>
        </w:rPr>
        <w:t>Bergamo, 14 marzo 2019</w:t>
      </w:r>
    </w:p>
    <w:p w:rsidR="00824959" w:rsidRDefault="00824959" w:rsidP="003D0536">
      <w:pPr>
        <w:spacing w:after="0" w:line="240" w:lineRule="auto"/>
        <w:rPr>
          <w:b/>
        </w:rPr>
      </w:pPr>
    </w:p>
    <w:p w:rsidR="004241A3" w:rsidRPr="00A61605" w:rsidRDefault="004241A3" w:rsidP="003D0536">
      <w:pPr>
        <w:spacing w:after="0" w:line="240" w:lineRule="auto"/>
        <w:rPr>
          <w:b/>
        </w:rPr>
      </w:pPr>
      <w:r w:rsidRPr="00A61605">
        <w:rPr>
          <w:b/>
        </w:rPr>
        <w:t>OGGETTO: I</w:t>
      </w:r>
      <w:r w:rsidR="0024776E">
        <w:rPr>
          <w:b/>
        </w:rPr>
        <w:t>ncontro</w:t>
      </w:r>
      <w:r w:rsidRPr="00A61605">
        <w:rPr>
          <w:b/>
        </w:rPr>
        <w:t xml:space="preserve"> di formazione </w:t>
      </w:r>
      <w:r w:rsidR="003F3B24">
        <w:rPr>
          <w:b/>
        </w:rPr>
        <w:t xml:space="preserve">per </w:t>
      </w:r>
      <w:r w:rsidRPr="00A61605">
        <w:rPr>
          <w:b/>
        </w:rPr>
        <w:t xml:space="preserve">docenti </w:t>
      </w:r>
      <w:r w:rsidR="003F3B24">
        <w:rPr>
          <w:b/>
        </w:rPr>
        <w:t xml:space="preserve">di </w:t>
      </w:r>
      <w:r w:rsidRPr="00A61605">
        <w:rPr>
          <w:b/>
        </w:rPr>
        <w:t xml:space="preserve">istituti professionali </w:t>
      </w:r>
      <w:r w:rsidR="003F3B24">
        <w:rPr>
          <w:b/>
        </w:rPr>
        <w:t xml:space="preserve">a </w:t>
      </w:r>
      <w:r w:rsidRPr="00A61605">
        <w:rPr>
          <w:b/>
        </w:rPr>
        <w:t>indirizzo MANUTENZIONE E</w:t>
      </w:r>
    </w:p>
    <w:p w:rsidR="004241A3" w:rsidRDefault="004241A3" w:rsidP="003D0536">
      <w:pPr>
        <w:spacing w:after="0" w:line="240" w:lineRule="auto"/>
        <w:ind w:left="993"/>
        <w:rPr>
          <w:b/>
        </w:rPr>
      </w:pPr>
      <w:r w:rsidRPr="00A61605">
        <w:rPr>
          <w:b/>
        </w:rPr>
        <w:t xml:space="preserve">ASSISTENZA TECNICA – Regione </w:t>
      </w:r>
      <w:r w:rsidR="00A61605">
        <w:rPr>
          <w:b/>
        </w:rPr>
        <w:t>Lombardia</w:t>
      </w:r>
    </w:p>
    <w:p w:rsidR="00A61605" w:rsidRPr="00A61605" w:rsidRDefault="00A61605" w:rsidP="003D0536">
      <w:pPr>
        <w:spacing w:after="0" w:line="240" w:lineRule="auto"/>
        <w:rPr>
          <w:b/>
        </w:rPr>
      </w:pPr>
    </w:p>
    <w:p w:rsidR="004241A3" w:rsidRDefault="00A61605" w:rsidP="003D0536">
      <w:pPr>
        <w:spacing w:after="0" w:line="240" w:lineRule="auto"/>
        <w:jc w:val="both"/>
      </w:pPr>
      <w:r>
        <w:t xml:space="preserve">L’IPIA </w:t>
      </w:r>
      <w:r w:rsidR="00824959">
        <w:t>“</w:t>
      </w:r>
      <w:r>
        <w:t>Cesare Pesenti</w:t>
      </w:r>
      <w:r w:rsidR="004241A3">
        <w:t xml:space="preserve">”, scuola polo </w:t>
      </w:r>
      <w:r>
        <w:t xml:space="preserve">nazionale e </w:t>
      </w:r>
      <w:r w:rsidR="004241A3">
        <w:t xml:space="preserve">regionale per la formazione </w:t>
      </w:r>
      <w:r w:rsidR="00824959">
        <w:t>sul</w:t>
      </w:r>
      <w:r w:rsidR="004241A3">
        <w:t xml:space="preserve"> riordino</w:t>
      </w:r>
      <w:r w:rsidR="00436DAB">
        <w:t xml:space="preserve"> </w:t>
      </w:r>
      <w:r w:rsidR="004241A3">
        <w:t>dell’istruzione professionale per gli istituti con indirizzo MANUTENZIONE E ASSISTENZA</w:t>
      </w:r>
      <w:r w:rsidR="00436DAB">
        <w:t xml:space="preserve"> </w:t>
      </w:r>
      <w:r>
        <w:t>TECNICA, organizza u</w:t>
      </w:r>
      <w:r w:rsidR="004241A3">
        <w:t>n</w:t>
      </w:r>
      <w:r w:rsidR="00824959">
        <w:t xml:space="preserve"> incontro</w:t>
      </w:r>
      <w:r w:rsidR="004241A3">
        <w:t xml:space="preserve"> di formazione sugli aspetti</w:t>
      </w:r>
      <w:r>
        <w:t xml:space="preserve"> </w:t>
      </w:r>
      <w:r w:rsidR="004241A3">
        <w:t>applica</w:t>
      </w:r>
      <w:r w:rsidR="00824959">
        <w:t xml:space="preserve">tivi del D. </w:t>
      </w:r>
      <w:proofErr w:type="spellStart"/>
      <w:r w:rsidR="00824959">
        <w:t>Lgs</w:t>
      </w:r>
      <w:proofErr w:type="spellEnd"/>
      <w:r w:rsidR="00824959">
        <w:t>. 61/2017 rivolto</w:t>
      </w:r>
      <w:r w:rsidR="004241A3">
        <w:t xml:space="preserve"> ai docenti degli istituti in indirizzo.</w:t>
      </w:r>
    </w:p>
    <w:p w:rsidR="003D0536" w:rsidRDefault="003D0536" w:rsidP="003D0536">
      <w:pPr>
        <w:spacing w:after="0" w:line="240" w:lineRule="auto"/>
        <w:jc w:val="both"/>
      </w:pPr>
    </w:p>
    <w:p w:rsidR="004241A3" w:rsidRDefault="003D0536" w:rsidP="003D0536">
      <w:pPr>
        <w:spacing w:after="0" w:line="240" w:lineRule="auto"/>
        <w:jc w:val="both"/>
      </w:pPr>
      <w:r>
        <w:t xml:space="preserve">L’incontro (eventualmente duplicabile in una data successiva in caso di un numero troppo elevato di iscrizioni) si terrà </w:t>
      </w:r>
      <w:r w:rsidR="00824959">
        <w:t>il</w:t>
      </w:r>
      <w:r w:rsidR="003B1153">
        <w:t xml:space="preserve"> 9 aprile, </w:t>
      </w:r>
      <w:r w:rsidR="004241A3">
        <w:t xml:space="preserve">dalle </w:t>
      </w:r>
      <w:r w:rsidR="004241A3" w:rsidRPr="0010493B">
        <w:t>1</w:t>
      </w:r>
      <w:r w:rsidR="003B1153" w:rsidRPr="0010493B">
        <w:t>0</w:t>
      </w:r>
      <w:r w:rsidR="004241A3" w:rsidRPr="0010493B">
        <w:t>.</w:t>
      </w:r>
      <w:r w:rsidR="0010493B" w:rsidRPr="0010493B">
        <w:t>0</w:t>
      </w:r>
      <w:r w:rsidR="004241A3" w:rsidRPr="0010493B">
        <w:t>0</w:t>
      </w:r>
      <w:r w:rsidR="003B1153" w:rsidRPr="0010493B">
        <w:t xml:space="preserve"> alle 17,30</w:t>
      </w:r>
      <w:r>
        <w:t xml:space="preserve">, </w:t>
      </w:r>
      <w:r w:rsidR="004241A3">
        <w:t xml:space="preserve">presso </w:t>
      </w:r>
      <w:r w:rsidR="003B1153">
        <w:t>l’IPIA “Cesare</w:t>
      </w:r>
      <w:r w:rsidR="00CF215F">
        <w:t xml:space="preserve"> Pesenti”</w:t>
      </w:r>
      <w:r w:rsidR="004241A3">
        <w:t xml:space="preserve"> – </w:t>
      </w:r>
      <w:r w:rsidR="003B1153">
        <w:t xml:space="preserve">Via </w:t>
      </w:r>
      <w:proofErr w:type="spellStart"/>
      <w:r w:rsidR="003B1153">
        <w:t>Ozanam</w:t>
      </w:r>
      <w:proofErr w:type="spellEnd"/>
      <w:r w:rsidR="003B1153">
        <w:t>, 27</w:t>
      </w:r>
      <w:r w:rsidR="004241A3">
        <w:t xml:space="preserve"> – </w:t>
      </w:r>
      <w:r w:rsidR="003B1153">
        <w:t>Bergamo</w:t>
      </w:r>
      <w:r w:rsidR="004241A3">
        <w:t>, come da programma allegato.</w:t>
      </w:r>
    </w:p>
    <w:p w:rsidR="003D0536" w:rsidRDefault="003D0536" w:rsidP="003D0536">
      <w:pPr>
        <w:spacing w:after="0" w:line="240" w:lineRule="auto"/>
        <w:jc w:val="both"/>
      </w:pPr>
    </w:p>
    <w:p w:rsidR="004241A3" w:rsidRDefault="00244D03" w:rsidP="003D0536">
      <w:pPr>
        <w:spacing w:after="0" w:line="240" w:lineRule="auto"/>
        <w:jc w:val="both"/>
      </w:pPr>
      <w:r>
        <w:t>S</w:t>
      </w:r>
      <w:r w:rsidR="004241A3">
        <w:t>i suggerisce di dare priorità ai docenti di ruolo</w:t>
      </w:r>
      <w:r>
        <w:t xml:space="preserve"> </w:t>
      </w:r>
      <w:r w:rsidR="004241A3">
        <w:t xml:space="preserve">ed impegnati nelle classi </w:t>
      </w:r>
      <w:proofErr w:type="spellStart"/>
      <w:r w:rsidR="004241A3">
        <w:t>M.A.T.</w:t>
      </w:r>
      <w:proofErr w:type="spellEnd"/>
      <w:r w:rsidR="004241A3">
        <w:t>, garantendo la presenza sia di docenti di discipline di</w:t>
      </w:r>
      <w:r>
        <w:t xml:space="preserve"> </w:t>
      </w:r>
      <w:r w:rsidR="004241A3">
        <w:t xml:space="preserve">indirizzo sia di </w:t>
      </w:r>
      <w:r w:rsidR="00CF215F">
        <w:t>area generale</w:t>
      </w:r>
      <w:r w:rsidR="004241A3">
        <w:t xml:space="preserve"> con particolare attenzione ai docenti collaboratori del Dirigente, coordinatori e tutor</w:t>
      </w:r>
      <w:r>
        <w:t xml:space="preserve"> </w:t>
      </w:r>
      <w:r w:rsidR="004241A3">
        <w:t>di cl</w:t>
      </w:r>
      <w:r w:rsidR="00CF215F">
        <w:t>asse, referenti di dipartimento, che possano poi occuparsi di diffondere la formazione all’interno dei propri istituti.</w:t>
      </w:r>
    </w:p>
    <w:p w:rsidR="003D0536" w:rsidRDefault="003D0536" w:rsidP="003D0536">
      <w:pPr>
        <w:spacing w:after="0" w:line="240" w:lineRule="auto"/>
        <w:jc w:val="both"/>
      </w:pPr>
    </w:p>
    <w:p w:rsidR="003D0536" w:rsidRDefault="004241A3" w:rsidP="003D0536">
      <w:pPr>
        <w:spacing w:after="0" w:line="240" w:lineRule="auto"/>
        <w:jc w:val="both"/>
      </w:pPr>
      <w:r>
        <w:t>Le iscrizioni</w:t>
      </w:r>
      <w:r w:rsidR="003B1153">
        <w:t>,</w:t>
      </w:r>
      <w:r>
        <w:t xml:space="preserve"> </w:t>
      </w:r>
      <w:r w:rsidR="003B1153">
        <w:t xml:space="preserve">fino a un massimo di due docenti per istituto, </w:t>
      </w:r>
      <w:r>
        <w:t xml:space="preserve">saranno a carico dell’Istituto scolastico di appartenenza, che utilizzerà il modulo attivo al seguente </w:t>
      </w:r>
      <w:hyperlink r:id="rId7" w:history="1">
        <w:r w:rsidRPr="00FC6009">
          <w:rPr>
            <w:rStyle w:val="Collegamentoipertestuale"/>
          </w:rPr>
          <w:t>link</w:t>
        </w:r>
      </w:hyperlink>
      <w:r w:rsidR="00FC6009">
        <w:t xml:space="preserve"> entro il 23 marzo 2019.</w:t>
      </w:r>
    </w:p>
    <w:p w:rsidR="004241A3" w:rsidRDefault="004241A3" w:rsidP="003D0536">
      <w:pPr>
        <w:spacing w:after="0" w:line="240" w:lineRule="auto"/>
        <w:jc w:val="both"/>
      </w:pPr>
      <w:r>
        <w:t>Si sottolinea che le spese di viaggio dei partecipanti s</w:t>
      </w:r>
      <w:r w:rsidR="003D0536">
        <w:t>aranno</w:t>
      </w:r>
      <w:r>
        <w:t xml:space="preserve"> a carico delle singole istituzioni scolastiche.</w:t>
      </w:r>
    </w:p>
    <w:p w:rsidR="003D0536" w:rsidRDefault="003D0536" w:rsidP="003D0536">
      <w:pPr>
        <w:spacing w:after="0" w:line="240" w:lineRule="auto"/>
        <w:jc w:val="both"/>
      </w:pPr>
    </w:p>
    <w:p w:rsidR="004241A3" w:rsidRDefault="004241A3" w:rsidP="003D0536">
      <w:pPr>
        <w:spacing w:after="0" w:line="240" w:lineRule="auto"/>
        <w:jc w:val="both"/>
      </w:pPr>
      <w:r>
        <w:t xml:space="preserve">Eventuali richieste di </w:t>
      </w:r>
      <w:r w:rsidR="00CF215F">
        <w:t xml:space="preserve">chiarimento vanno inoltrate all’IPIA “Cesare Pesenti” </w:t>
      </w:r>
      <w:r w:rsidR="00824959">
        <w:t>utilizzando il seguente indirizzo di posta elettronica:</w:t>
      </w:r>
      <w:r>
        <w:t xml:space="preserve"> </w:t>
      </w:r>
      <w:r w:rsidR="00CF215F">
        <w:t>istitutocesarepesenti@gmail.com</w:t>
      </w:r>
      <w:r>
        <w:t>.</w:t>
      </w:r>
    </w:p>
    <w:p w:rsidR="003D0536" w:rsidRDefault="003D0536" w:rsidP="003D0536">
      <w:pPr>
        <w:spacing w:after="0" w:line="240" w:lineRule="auto"/>
        <w:jc w:val="both"/>
      </w:pPr>
    </w:p>
    <w:p w:rsidR="004241A3" w:rsidRDefault="004241A3" w:rsidP="003D0536">
      <w:pPr>
        <w:spacing w:after="0" w:line="240" w:lineRule="auto"/>
        <w:jc w:val="both"/>
      </w:pPr>
      <w:r>
        <w:t>Si confida nella più ampia partecipazione.</w:t>
      </w:r>
    </w:p>
    <w:p w:rsidR="003D0536" w:rsidRDefault="003D0536" w:rsidP="00824959">
      <w:pPr>
        <w:spacing w:after="0"/>
        <w:jc w:val="both"/>
      </w:pPr>
    </w:p>
    <w:p w:rsidR="00824959" w:rsidRDefault="00824959" w:rsidP="00824959">
      <w:pPr>
        <w:spacing w:after="0"/>
        <w:jc w:val="both"/>
      </w:pPr>
      <w:r>
        <w:t>Cordiali saluti</w:t>
      </w:r>
    </w:p>
    <w:p w:rsidR="00824959" w:rsidRDefault="00824959" w:rsidP="00824959">
      <w:pPr>
        <w:spacing w:after="0"/>
      </w:pPr>
    </w:p>
    <w:p w:rsidR="004241A3" w:rsidRDefault="004241A3" w:rsidP="003D0536">
      <w:pPr>
        <w:spacing w:after="0"/>
        <w:jc w:val="right"/>
      </w:pPr>
      <w:r>
        <w:t>IL DIRIGENTE SCOLASTICO</w:t>
      </w:r>
    </w:p>
    <w:p w:rsidR="003D0536" w:rsidRDefault="003D0536" w:rsidP="003D0536">
      <w:pPr>
        <w:spacing w:after="0"/>
        <w:jc w:val="right"/>
      </w:pPr>
      <w:r>
        <w:t>Prof. Marco Pacati</w:t>
      </w:r>
    </w:p>
    <w:p w:rsidR="0063025F" w:rsidRDefault="0063025F" w:rsidP="0063025F">
      <w:pPr>
        <w:spacing w:after="0" w:line="240" w:lineRule="auto"/>
        <w:jc w:val="right"/>
        <w:rPr>
          <w:i/>
          <w:sz w:val="16"/>
          <w:szCs w:val="16"/>
        </w:rPr>
      </w:pPr>
      <w:r w:rsidRPr="0063025F">
        <w:rPr>
          <w:i/>
          <w:sz w:val="16"/>
          <w:szCs w:val="16"/>
        </w:rPr>
        <w:t>Firma autografa sostituita a mezzo stampa</w:t>
      </w:r>
    </w:p>
    <w:p w:rsidR="004241A3" w:rsidRPr="0063025F" w:rsidRDefault="0063025F" w:rsidP="0063025F">
      <w:pPr>
        <w:spacing w:after="0" w:line="240" w:lineRule="auto"/>
        <w:jc w:val="right"/>
        <w:rPr>
          <w:i/>
          <w:sz w:val="16"/>
          <w:szCs w:val="16"/>
        </w:rPr>
      </w:pPr>
      <w:r w:rsidRPr="0063025F">
        <w:rPr>
          <w:i/>
          <w:sz w:val="16"/>
          <w:szCs w:val="16"/>
        </w:rPr>
        <w:t xml:space="preserve"> ai sensi e per gli effetti dell’art. 3, c. 2, D. </w:t>
      </w:r>
      <w:proofErr w:type="spellStart"/>
      <w:r w:rsidRPr="0063025F">
        <w:rPr>
          <w:i/>
          <w:sz w:val="16"/>
          <w:szCs w:val="16"/>
        </w:rPr>
        <w:t>lgs</w:t>
      </w:r>
      <w:proofErr w:type="spellEnd"/>
      <w:r w:rsidRPr="0063025F">
        <w:rPr>
          <w:i/>
          <w:sz w:val="16"/>
          <w:szCs w:val="16"/>
        </w:rPr>
        <w:t>. N. 39/93</w:t>
      </w:r>
      <w:r w:rsidR="004241A3">
        <w:br w:type="page"/>
      </w:r>
      <w:r w:rsidRPr="0063025F">
        <w:rPr>
          <w:b/>
        </w:rPr>
        <w:lastRenderedPageBreak/>
        <w:t>PROGRAMMA</w:t>
      </w:r>
    </w:p>
    <w:p w:rsidR="0063025F" w:rsidRPr="0063025F" w:rsidRDefault="0063025F" w:rsidP="0063025F">
      <w:pPr>
        <w:spacing w:after="0" w:line="240" w:lineRule="auto"/>
        <w:jc w:val="center"/>
        <w:rPr>
          <w:b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720"/>
        <w:gridCol w:w="3463"/>
        <w:gridCol w:w="3604"/>
      </w:tblGrid>
      <w:tr w:rsidR="003F45AA" w:rsidRPr="00C977EB" w:rsidTr="00E46796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3F45AA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3025F">
              <w:rPr>
                <w:rFonts w:asciiTheme="minorHAnsi" w:hAnsiTheme="minorHAnsi" w:cstheme="minorHAnsi"/>
                <w:b/>
              </w:rPr>
              <w:t>MARTEDI’ 9/4</w:t>
            </w:r>
          </w:p>
        </w:tc>
      </w:tr>
      <w:tr w:rsidR="003F45AA" w:rsidRPr="00C977EB" w:rsidTr="00E46796">
        <w:trPr>
          <w:trHeight w:val="29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E46796">
            <w:pPr>
              <w:pStyle w:val="TableParagraph"/>
              <w:ind w:right="1469"/>
              <w:jc w:val="center"/>
              <w:rPr>
                <w:rFonts w:asciiTheme="minorHAnsi" w:hAnsiTheme="minorHAnsi" w:cstheme="minorHAnsi"/>
                <w:b/>
              </w:rPr>
            </w:pPr>
            <w:r w:rsidRPr="0063025F">
              <w:rPr>
                <w:rFonts w:asciiTheme="minorHAnsi" w:hAnsiTheme="minorHAnsi" w:cstheme="minorHAnsi"/>
                <w:b/>
              </w:rPr>
              <w:t>ORA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3025F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3025F">
              <w:rPr>
                <w:rFonts w:asciiTheme="minorHAnsi" w:hAnsiTheme="minorHAnsi" w:cstheme="minorHAnsi"/>
                <w:b/>
              </w:rPr>
              <w:t>RELATORI</w:t>
            </w:r>
          </w:p>
        </w:tc>
      </w:tr>
      <w:tr w:rsidR="003F45AA" w:rsidRPr="00C977EB" w:rsidTr="00E46796">
        <w:trPr>
          <w:trHeight w:val="29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10493B" w:rsidP="003F45AA">
            <w:pPr>
              <w:pStyle w:val="TableParagraph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09.3</w:t>
            </w:r>
            <w:r w:rsidR="003F45AA" w:rsidRPr="0063025F">
              <w:rPr>
                <w:rFonts w:asciiTheme="minorHAnsi" w:hAnsiTheme="minorHAnsi" w:cstheme="minorHAnsi"/>
              </w:rPr>
              <w:t>0  - 10.</w:t>
            </w:r>
            <w:r w:rsidRPr="0063025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E46796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Accoglienza – registrazione</w:t>
            </w:r>
          </w:p>
          <w:p w:rsidR="003F45AA" w:rsidRPr="0063025F" w:rsidRDefault="003F45AA" w:rsidP="00E46796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5AA" w:rsidRPr="00C977EB" w:rsidTr="00E46796">
        <w:trPr>
          <w:trHeight w:val="294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10493B" w:rsidP="002628A6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10.0</w:t>
            </w:r>
            <w:r w:rsidR="003F45AA" w:rsidRPr="0063025F">
              <w:rPr>
                <w:rFonts w:asciiTheme="minorHAnsi" w:hAnsiTheme="minorHAnsi" w:cstheme="minorHAnsi"/>
              </w:rPr>
              <w:t>0  - 11.</w:t>
            </w:r>
            <w:r w:rsidRPr="0063025F">
              <w:rPr>
                <w:rFonts w:asciiTheme="minorHAnsi" w:hAnsiTheme="minorHAnsi" w:cstheme="minorHAnsi"/>
              </w:rPr>
              <w:t>0</w:t>
            </w:r>
            <w:r w:rsidR="002628A6" w:rsidRPr="0063025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63025F">
            <w:pPr>
              <w:pStyle w:val="TableParagraph"/>
              <w:numPr>
                <w:ilvl w:val="0"/>
                <w:numId w:val="3"/>
              </w:numPr>
              <w:spacing w:line="272" w:lineRule="exact"/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63025F">
              <w:rPr>
                <w:rFonts w:asciiTheme="minorHAnsi" w:hAnsiTheme="minorHAnsi" w:cstheme="minorHAnsi"/>
              </w:rPr>
              <w:t>D.Lgs.</w:t>
            </w:r>
            <w:proofErr w:type="spellEnd"/>
            <w:r w:rsidRPr="0063025F">
              <w:rPr>
                <w:rFonts w:asciiTheme="minorHAnsi" w:hAnsiTheme="minorHAnsi" w:cstheme="minorHAnsi"/>
              </w:rPr>
              <w:t xml:space="preserve"> 61/2017: genesi, stato dei lavori, nodi critici e prospettive – Una scommessa per gli Istituti Professionali</w:t>
            </w:r>
          </w:p>
          <w:p w:rsidR="003F45AA" w:rsidRPr="0063025F" w:rsidRDefault="003F45AA" w:rsidP="00E46796">
            <w:pPr>
              <w:pStyle w:val="TableParagraph"/>
              <w:spacing w:line="272" w:lineRule="exact"/>
              <w:ind w:left="120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spacing w:line="272" w:lineRule="exact"/>
              <w:ind w:left="59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Marco Pacati (</w:t>
            </w:r>
            <w:proofErr w:type="spellStart"/>
            <w:r w:rsidRPr="0063025F">
              <w:rPr>
                <w:rFonts w:asciiTheme="minorHAnsi" w:hAnsiTheme="minorHAnsi" w:cstheme="minorHAnsi"/>
              </w:rPr>
              <w:t>D.S.</w:t>
            </w:r>
            <w:proofErr w:type="spellEnd"/>
            <w:r w:rsidRPr="0063025F">
              <w:rPr>
                <w:rFonts w:asciiTheme="minorHAnsi" w:hAnsiTheme="minorHAnsi" w:cstheme="minorHAnsi"/>
              </w:rPr>
              <w:t xml:space="preserve"> IPIA Pesenti)</w:t>
            </w:r>
          </w:p>
          <w:p w:rsidR="003F45AA" w:rsidRPr="0063025F" w:rsidRDefault="003F45AA" w:rsidP="00E46796">
            <w:pPr>
              <w:pStyle w:val="TableParagraph"/>
              <w:spacing w:line="272" w:lineRule="exact"/>
              <w:ind w:left="59"/>
              <w:rPr>
                <w:rFonts w:asciiTheme="minorHAnsi" w:hAnsiTheme="minorHAnsi" w:cstheme="minorHAnsi"/>
              </w:rPr>
            </w:pPr>
          </w:p>
        </w:tc>
      </w:tr>
      <w:tr w:rsidR="003F45AA" w:rsidRPr="00C977EB" w:rsidTr="00E46796">
        <w:trPr>
          <w:trHeight w:val="29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7C7392">
            <w:pPr>
              <w:pStyle w:val="TableParagraph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11.</w:t>
            </w:r>
            <w:r w:rsidR="0010493B" w:rsidRPr="0063025F">
              <w:rPr>
                <w:rFonts w:asciiTheme="minorHAnsi" w:hAnsiTheme="minorHAnsi" w:cstheme="minorHAnsi"/>
              </w:rPr>
              <w:t>0</w:t>
            </w:r>
            <w:r w:rsidRPr="0063025F">
              <w:rPr>
                <w:rFonts w:asciiTheme="minorHAnsi" w:hAnsiTheme="minorHAnsi" w:cstheme="minorHAnsi"/>
              </w:rPr>
              <w:t>0 - 1</w:t>
            </w:r>
            <w:r w:rsidR="007C7392" w:rsidRPr="0063025F">
              <w:rPr>
                <w:rFonts w:asciiTheme="minorHAnsi" w:hAnsiTheme="minorHAnsi" w:cstheme="minorHAnsi"/>
              </w:rPr>
              <w:t>2</w:t>
            </w:r>
            <w:r w:rsidRPr="0063025F">
              <w:rPr>
                <w:rFonts w:asciiTheme="minorHAnsi" w:hAnsiTheme="minorHAnsi" w:cstheme="minorHAnsi"/>
              </w:rPr>
              <w:t>.</w:t>
            </w:r>
            <w:r w:rsidR="007C7392" w:rsidRPr="0063025F">
              <w:rPr>
                <w:rFonts w:asciiTheme="minorHAnsi" w:hAnsiTheme="minorHAnsi" w:cstheme="minorHAnsi"/>
              </w:rPr>
              <w:t>3</w:t>
            </w:r>
            <w:r w:rsidRPr="0063025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06" w:rsidRPr="0063025F" w:rsidRDefault="003F45AA" w:rsidP="00176E06">
            <w:pPr>
              <w:pStyle w:val="TableParagraph"/>
              <w:numPr>
                <w:ilvl w:val="0"/>
                <w:numId w:val="1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Declinazione dei percorsi formativi</w:t>
            </w:r>
            <w:r w:rsidRPr="0063025F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63025F">
              <w:rPr>
                <w:rFonts w:asciiTheme="minorHAnsi" w:hAnsiTheme="minorHAnsi" w:cstheme="minorHAnsi"/>
              </w:rPr>
              <w:t xml:space="preserve">(referenziazione codici </w:t>
            </w:r>
            <w:proofErr w:type="spellStart"/>
            <w:r w:rsidRPr="0063025F">
              <w:rPr>
                <w:rFonts w:asciiTheme="minorHAnsi" w:hAnsiTheme="minorHAnsi" w:cstheme="minorHAnsi"/>
              </w:rPr>
              <w:t>Ateco</w:t>
            </w:r>
            <w:proofErr w:type="spellEnd"/>
            <w:r w:rsidRPr="0063025F">
              <w:rPr>
                <w:rFonts w:asciiTheme="minorHAnsi" w:hAnsiTheme="minorHAnsi" w:cstheme="minorHAnsi"/>
              </w:rPr>
              <w:t xml:space="preserve"> – NUP)</w:t>
            </w:r>
          </w:p>
          <w:p w:rsidR="00176E06" w:rsidRPr="0063025F" w:rsidRDefault="003F45AA" w:rsidP="00176E06">
            <w:pPr>
              <w:pStyle w:val="TableParagraph"/>
              <w:numPr>
                <w:ilvl w:val="0"/>
                <w:numId w:val="1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Nuclei tematici fondamentali del biennio</w:t>
            </w:r>
          </w:p>
          <w:p w:rsidR="00176E06" w:rsidRPr="0063025F" w:rsidRDefault="00176E06" w:rsidP="00176E06">
            <w:pPr>
              <w:pStyle w:val="TableParagraph"/>
              <w:numPr>
                <w:ilvl w:val="0"/>
                <w:numId w:val="1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Ipotesi di quadri orari</w:t>
            </w:r>
          </w:p>
          <w:p w:rsidR="003F45AA" w:rsidRPr="0063025F" w:rsidRDefault="003F45AA" w:rsidP="00176E06">
            <w:pPr>
              <w:pStyle w:val="TableParagraph"/>
              <w:ind w:left="120" w:firstLine="75"/>
              <w:rPr>
                <w:rFonts w:asciiTheme="minorHAnsi" w:hAnsiTheme="minorHAnsi" w:cstheme="minorHAnsi"/>
              </w:rPr>
            </w:pP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2628A6" w:rsidP="00E467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Massimiliano Testa (IPIA Pesenti BG)</w:t>
            </w:r>
          </w:p>
        </w:tc>
      </w:tr>
      <w:tr w:rsidR="003F45AA" w:rsidRPr="00C977EB" w:rsidTr="00E46796">
        <w:trPr>
          <w:trHeight w:val="29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3F45AA" w:rsidP="00176E06">
            <w:pPr>
              <w:pStyle w:val="TableParagraph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1</w:t>
            </w:r>
            <w:r w:rsidR="007C7392" w:rsidRPr="0063025F">
              <w:rPr>
                <w:rFonts w:asciiTheme="minorHAnsi" w:hAnsiTheme="minorHAnsi" w:cstheme="minorHAnsi"/>
              </w:rPr>
              <w:t>2</w:t>
            </w:r>
            <w:r w:rsidRPr="0063025F">
              <w:rPr>
                <w:rFonts w:asciiTheme="minorHAnsi" w:hAnsiTheme="minorHAnsi" w:cstheme="minorHAnsi"/>
              </w:rPr>
              <w:t>.</w:t>
            </w:r>
            <w:r w:rsidR="007C7392" w:rsidRPr="0063025F">
              <w:rPr>
                <w:rFonts w:asciiTheme="minorHAnsi" w:hAnsiTheme="minorHAnsi" w:cstheme="minorHAnsi"/>
              </w:rPr>
              <w:t>3</w:t>
            </w:r>
            <w:r w:rsidR="00176E06" w:rsidRPr="0063025F">
              <w:rPr>
                <w:rFonts w:asciiTheme="minorHAnsi" w:hAnsiTheme="minorHAnsi" w:cstheme="minorHAnsi"/>
              </w:rPr>
              <w:t>0</w:t>
            </w:r>
            <w:r w:rsidRPr="0063025F">
              <w:rPr>
                <w:rFonts w:asciiTheme="minorHAnsi" w:hAnsiTheme="minorHAnsi" w:cstheme="minorHAnsi"/>
              </w:rPr>
              <w:t xml:space="preserve"> - 1</w:t>
            </w:r>
            <w:r w:rsidR="007C7392" w:rsidRPr="0063025F">
              <w:rPr>
                <w:rFonts w:asciiTheme="minorHAnsi" w:hAnsiTheme="minorHAnsi" w:cstheme="minorHAnsi"/>
              </w:rPr>
              <w:t>3</w:t>
            </w:r>
            <w:r w:rsidR="002628A6" w:rsidRPr="0063025F">
              <w:rPr>
                <w:rFonts w:asciiTheme="minorHAnsi" w:hAnsiTheme="minorHAnsi" w:cstheme="minorHAnsi"/>
              </w:rPr>
              <w:t>.</w:t>
            </w:r>
            <w:r w:rsidR="007C7392" w:rsidRPr="0063025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7C7392" w:rsidP="00990B86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 xml:space="preserve">Pranzo 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BB1FF6" w:rsidRPr="00C977EB" w:rsidTr="003E1831">
        <w:trPr>
          <w:trHeight w:val="1361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FF6" w:rsidRPr="0063025F" w:rsidRDefault="00BB1FF6" w:rsidP="002628A6">
            <w:pPr>
              <w:pStyle w:val="TableParagraph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14.00 - 1</w:t>
            </w:r>
            <w:r w:rsidR="0010493B" w:rsidRPr="0063025F">
              <w:rPr>
                <w:rFonts w:asciiTheme="minorHAnsi" w:hAnsiTheme="minorHAnsi" w:cstheme="minorHAnsi"/>
              </w:rPr>
              <w:t>7.0</w:t>
            </w:r>
            <w:r w:rsidRPr="0063025F">
              <w:rPr>
                <w:rFonts w:asciiTheme="minorHAnsi" w:hAnsiTheme="minorHAnsi" w:cstheme="minorHAnsi"/>
              </w:rPr>
              <w:t>0</w:t>
            </w:r>
          </w:p>
          <w:p w:rsidR="00BB1FF6" w:rsidRPr="0063025F" w:rsidRDefault="00BB1FF6" w:rsidP="002628A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FF6" w:rsidRPr="0063025F" w:rsidRDefault="00990B86" w:rsidP="00BB1FF6">
            <w:pPr>
              <w:pStyle w:val="TableParagraph"/>
              <w:numPr>
                <w:ilvl w:val="0"/>
                <w:numId w:val="2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 xml:space="preserve">La declinazione delle competenze di </w:t>
            </w:r>
            <w:r w:rsidR="00BB1FF6" w:rsidRPr="0063025F">
              <w:rPr>
                <w:rFonts w:asciiTheme="minorHAnsi" w:hAnsiTheme="minorHAnsi" w:cstheme="minorHAnsi"/>
              </w:rPr>
              <w:t xml:space="preserve">indirizzo MAT </w:t>
            </w:r>
          </w:p>
          <w:p w:rsidR="00BB1FF6" w:rsidRPr="0063025F" w:rsidRDefault="00BB1FF6" w:rsidP="00BB1FF6">
            <w:pPr>
              <w:pStyle w:val="TableParagraph"/>
              <w:numPr>
                <w:ilvl w:val="0"/>
                <w:numId w:val="2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 xml:space="preserve">Progettare un’UDA di indirizzo </w:t>
            </w:r>
            <w:r w:rsidR="00990B86" w:rsidRPr="0063025F">
              <w:rPr>
                <w:rFonts w:asciiTheme="minorHAnsi" w:hAnsiTheme="minorHAnsi" w:cstheme="minorHAnsi"/>
              </w:rPr>
              <w:t>MAT (metodologia ed esempi)</w:t>
            </w:r>
          </w:p>
          <w:p w:rsidR="0010493B" w:rsidRPr="0063025F" w:rsidRDefault="0010493B" w:rsidP="00BB1FF6">
            <w:pPr>
              <w:pStyle w:val="TableParagraph"/>
              <w:numPr>
                <w:ilvl w:val="0"/>
                <w:numId w:val="2"/>
              </w:numPr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Modelli di offerta formativa</w:t>
            </w:r>
          </w:p>
          <w:p w:rsidR="00BB1FF6" w:rsidRPr="0063025F" w:rsidRDefault="00384D7E" w:rsidP="00384D7E">
            <w:pPr>
              <w:pStyle w:val="TableParagraph"/>
              <w:numPr>
                <w:ilvl w:val="0"/>
                <w:numId w:val="2"/>
              </w:numPr>
              <w:spacing w:before="3"/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I nodi della valutazione</w:t>
            </w:r>
          </w:p>
          <w:p w:rsidR="0010493B" w:rsidRPr="0063025F" w:rsidRDefault="0010493B" w:rsidP="00384D7E">
            <w:pPr>
              <w:pStyle w:val="TableParagraph"/>
              <w:numPr>
                <w:ilvl w:val="0"/>
                <w:numId w:val="2"/>
              </w:numPr>
              <w:spacing w:before="3"/>
              <w:ind w:left="404" w:hanging="284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Confronto e dibattito</w:t>
            </w:r>
          </w:p>
          <w:p w:rsidR="00BB1FF6" w:rsidRPr="0063025F" w:rsidRDefault="00BB1FF6" w:rsidP="00E46796">
            <w:pPr>
              <w:pStyle w:val="TableParagraph"/>
              <w:spacing w:before="3"/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F6" w:rsidRPr="0063025F" w:rsidRDefault="00BB1FF6" w:rsidP="002628A6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Alessandro Marinaro (IPIA Pesenti BG)</w:t>
            </w:r>
          </w:p>
          <w:p w:rsidR="00BB1FF6" w:rsidRPr="0063025F" w:rsidRDefault="00BB1FF6" w:rsidP="002628A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Domenico Polito (IPIA Pesenti BG)</w:t>
            </w:r>
          </w:p>
          <w:p w:rsidR="00BB1FF6" w:rsidRPr="0063025F" w:rsidRDefault="00BB1FF6" w:rsidP="002628A6">
            <w:pPr>
              <w:pStyle w:val="TableParagraph"/>
              <w:spacing w:line="240" w:lineRule="auto"/>
              <w:ind w:left="59"/>
              <w:rPr>
                <w:rFonts w:asciiTheme="minorHAnsi" w:hAnsiTheme="minorHAnsi" w:cstheme="minorHAnsi"/>
              </w:rPr>
            </w:pPr>
          </w:p>
        </w:tc>
      </w:tr>
      <w:tr w:rsidR="003F45AA" w:rsidRPr="00C977EB" w:rsidTr="00E46796">
        <w:trPr>
          <w:trHeight w:val="404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10493B" w:rsidP="00E467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17.0</w:t>
            </w:r>
            <w:r w:rsidR="00384D7E" w:rsidRPr="0063025F">
              <w:rPr>
                <w:rFonts w:asciiTheme="minorHAnsi" w:hAnsiTheme="minorHAnsi" w:cstheme="minorHAnsi"/>
              </w:rPr>
              <w:t>0 – 17.3</w:t>
            </w:r>
            <w:r w:rsidR="003F45AA" w:rsidRPr="0063025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AA" w:rsidRPr="0063025F" w:rsidRDefault="0010493B" w:rsidP="00E467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C</w:t>
            </w:r>
            <w:r w:rsidR="003F45AA" w:rsidRPr="0063025F">
              <w:rPr>
                <w:rFonts w:asciiTheme="minorHAnsi" w:hAnsiTheme="minorHAnsi" w:cstheme="minorHAnsi"/>
              </w:rPr>
              <w:t>onclusione dei lavori</w:t>
            </w:r>
          </w:p>
          <w:p w:rsidR="003F45AA" w:rsidRPr="0063025F" w:rsidRDefault="003F45AA" w:rsidP="00E467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AA" w:rsidRPr="0063025F" w:rsidRDefault="003F45AA" w:rsidP="00E467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3025F">
              <w:rPr>
                <w:rFonts w:asciiTheme="minorHAnsi" w:hAnsiTheme="minorHAnsi" w:cstheme="minorHAnsi"/>
              </w:rPr>
              <w:t>Marco Pacati (</w:t>
            </w:r>
            <w:proofErr w:type="spellStart"/>
            <w:r w:rsidRPr="0063025F">
              <w:rPr>
                <w:rFonts w:asciiTheme="minorHAnsi" w:hAnsiTheme="minorHAnsi" w:cstheme="minorHAnsi"/>
              </w:rPr>
              <w:t>D.S.</w:t>
            </w:r>
            <w:proofErr w:type="spellEnd"/>
            <w:r w:rsidRPr="0063025F">
              <w:rPr>
                <w:rFonts w:asciiTheme="minorHAnsi" w:hAnsiTheme="minorHAnsi" w:cstheme="minorHAnsi"/>
              </w:rPr>
              <w:t xml:space="preserve"> IPIA Pesenti BG)</w:t>
            </w:r>
          </w:p>
          <w:p w:rsidR="003F45AA" w:rsidRPr="0063025F" w:rsidRDefault="003F45AA" w:rsidP="00E467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3F45AA" w:rsidRDefault="003F45AA" w:rsidP="004241A3"/>
    <w:p w:rsidR="002D483C" w:rsidRDefault="002D483C" w:rsidP="004241A3"/>
    <w:sectPr w:rsidR="002D483C" w:rsidSect="002D48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65" w:rsidRDefault="00A94D65" w:rsidP="003D0536">
      <w:pPr>
        <w:spacing w:after="0" w:line="240" w:lineRule="auto"/>
      </w:pPr>
      <w:r>
        <w:separator/>
      </w:r>
    </w:p>
  </w:endnote>
  <w:endnote w:type="continuationSeparator" w:id="0">
    <w:p w:rsidR="00A94D65" w:rsidRDefault="00A94D65" w:rsidP="003D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65" w:rsidRDefault="00A94D65" w:rsidP="003D0536">
      <w:pPr>
        <w:spacing w:after="0" w:line="240" w:lineRule="auto"/>
      </w:pPr>
      <w:r>
        <w:separator/>
      </w:r>
    </w:p>
  </w:footnote>
  <w:footnote w:type="continuationSeparator" w:id="0">
    <w:p w:rsidR="00A94D65" w:rsidRDefault="00A94D65" w:rsidP="003D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36" w:rsidRDefault="00064541" w:rsidP="003D0536">
    <w:pPr>
      <w:pStyle w:val="Titolo7"/>
    </w:pPr>
    <w:r w:rsidRPr="00064541">
      <w:rPr>
        <w:rFonts w:ascii="Times New Roman" w:hAnsi="Times New Roman"/>
      </w:rPr>
      <w:pict>
        <v:group id="_x0000_s2049" style="position:absolute;left:0;text-align:left;margin-left:-40.05pt;margin-top:-24.9pt;width:559.85pt;height:122.35pt;z-index:251660288" coordorigin="538,301" coordsize="11081,2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556;top:301;width:794;height:893">
            <v:imagedata r:id="rId1" o:title="RepIt_BN"/>
          </v:shape>
          <v:shape id="_x0000_s2051" type="#_x0000_t75" style="position:absolute;left:9529;top:1009;width:2010;height:1239;visibility:visible;mso-wrap-edited:f">
            <v:imagedata r:id="rId2" o:title="" blacklevel="3932f"/>
          </v:shape>
          <v:shape id="_x0000_s2052" type="#_x0000_t75" style="position:absolute;left:538;top:1276;width:1620;height:1472">
            <v:imagedata r:id="rId3" o:title="Pesenti-1"/>
          </v:shape>
          <v:shape id="_x0000_s2053" type="#_x0000_t75" style="position:absolute;left:9648;top:2306;width:1971;height:442">
            <v:imagedata r:id="rId4" o:title="Pon"/>
          </v:shape>
        </v:group>
        <o:OLEObject Type="Embed" ProgID="Word.Picture.8" ShapeID="_x0000_s2051" DrawAspect="Content" ObjectID="_1614246192" r:id="rId5"/>
      </w:pict>
    </w:r>
  </w:p>
  <w:p w:rsidR="003D0536" w:rsidRDefault="003D0536" w:rsidP="003D0536">
    <w:pPr>
      <w:pStyle w:val="Titolo7"/>
    </w:pPr>
    <w:r>
      <w:t>Ministero dell’Istruzione, Università e della Ricerca</w:t>
    </w:r>
  </w:p>
  <w:p w:rsidR="003D0536" w:rsidRDefault="003D0536" w:rsidP="003D0536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 xml:space="preserve">          </w:t>
    </w:r>
    <w:r w:rsidRPr="00AE268A">
      <w:rPr>
        <w:b w:val="0"/>
        <w:bCs/>
        <w:color w:val="000000"/>
        <w:sz w:val="22"/>
      </w:rPr>
      <w:t>Istituto Professionale Industria e Artigianato</w:t>
    </w:r>
    <w:r w:rsidRPr="00AE268A">
      <w:rPr>
        <w:b w:val="0"/>
        <w:bCs/>
        <w:sz w:val="22"/>
      </w:rPr>
      <w:t xml:space="preserve"> </w:t>
    </w:r>
    <w:r w:rsidRPr="00AE268A">
      <w:rPr>
        <w:b w:val="0"/>
        <w:bCs/>
        <w:color w:val="000080"/>
        <w:sz w:val="22"/>
      </w:rPr>
      <w:t>“CESARE PESENTI</w:t>
    </w:r>
    <w:r>
      <w:rPr>
        <w:b w:val="0"/>
        <w:bCs/>
        <w:color w:val="000080"/>
        <w:sz w:val="24"/>
      </w:rPr>
      <w:t>”</w:t>
    </w:r>
  </w:p>
  <w:p w:rsidR="003D0536" w:rsidRDefault="003D0536" w:rsidP="003D0536">
    <w:pPr>
      <w:pStyle w:val="Corpodeltesto3"/>
      <w:rPr>
        <w:sz w:val="18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0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00CA"/>
    </w:r>
    <w:r>
      <w:rPr>
        <w:color w:val="000000"/>
        <w:szCs w:val="18"/>
      </w:rPr>
      <w:t xml:space="preserve"> 035-319351</w:t>
    </w:r>
  </w:p>
  <w:p w:rsidR="003D0536" w:rsidRDefault="003D0536" w:rsidP="003D0536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 xml:space="preserve">e-mail: </w:t>
    </w:r>
    <w:hyperlink r:id="rId6" w:history="1">
      <w:r>
        <w:rPr>
          <w:rStyle w:val="Collegamentoipertestuale"/>
          <w:bCs/>
          <w:sz w:val="18"/>
          <w:szCs w:val="18"/>
        </w:rPr>
        <w:t>bgri15000d@istruzione.it</w:t>
      </w:r>
    </w:hyperlink>
    <w:r>
      <w:rPr>
        <w:rFonts w:ascii="Verdana" w:hAnsi="Verdana"/>
        <w:bCs/>
        <w:snapToGrid w:val="0"/>
        <w:color w:val="000000"/>
        <w:sz w:val="18"/>
        <w:szCs w:val="18"/>
      </w:rPr>
      <w:t xml:space="preserve">   </w:t>
    </w:r>
    <w:r>
      <w:rPr>
        <w:rFonts w:ascii="Verdana" w:hAnsi="Verdana"/>
        <w:sz w:val="18"/>
      </w:rPr>
      <w:t xml:space="preserve">pec: </w:t>
    </w:r>
    <w:hyperlink r:id="rId7" w:history="1">
      <w:r>
        <w:rPr>
          <w:rStyle w:val="Collegamentoipertestuale"/>
          <w:sz w:val="18"/>
        </w:rPr>
        <w:t>bgri15000d@pec.istruzione.it</w:t>
      </w:r>
    </w:hyperlink>
  </w:p>
  <w:p w:rsidR="003D0536" w:rsidRDefault="003D0536" w:rsidP="003D0536">
    <w:pPr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Codice Fiscale: 95235160165 – CODICE UNIVOCO: UFO9JV</w:t>
    </w:r>
  </w:p>
  <w:p w:rsidR="003D0536" w:rsidRDefault="003D0536" w:rsidP="003D0536">
    <w:pPr>
      <w:pStyle w:val="Intestazione"/>
      <w:jc w:val="center"/>
    </w:pPr>
    <w:r w:rsidRPr="003D0536">
      <w:rPr>
        <w:noProof/>
        <w:lang w:eastAsia="it-IT"/>
      </w:rPr>
      <w:drawing>
        <wp:inline distT="0" distB="0" distL="0" distR="0">
          <wp:extent cx="990600" cy="834041"/>
          <wp:effectExtent l="19050" t="0" r="0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991059" cy="834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536" w:rsidRDefault="003D05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7E0"/>
    <w:multiLevelType w:val="hybridMultilevel"/>
    <w:tmpl w:val="E4E0E5F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8C9349B"/>
    <w:multiLevelType w:val="hybridMultilevel"/>
    <w:tmpl w:val="AABEB0A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CB07315"/>
    <w:multiLevelType w:val="hybridMultilevel"/>
    <w:tmpl w:val="813A2EE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1A3"/>
    <w:rsid w:val="00064541"/>
    <w:rsid w:val="0010493B"/>
    <w:rsid w:val="00176E06"/>
    <w:rsid w:val="001945AF"/>
    <w:rsid w:val="00244D03"/>
    <w:rsid w:val="0024776E"/>
    <w:rsid w:val="002628A6"/>
    <w:rsid w:val="002D483C"/>
    <w:rsid w:val="00384D7E"/>
    <w:rsid w:val="003B1153"/>
    <w:rsid w:val="003D0536"/>
    <w:rsid w:val="003F3B24"/>
    <w:rsid w:val="003F45AA"/>
    <w:rsid w:val="004241A3"/>
    <w:rsid w:val="00436DAB"/>
    <w:rsid w:val="0049439E"/>
    <w:rsid w:val="005B7C0E"/>
    <w:rsid w:val="0063025F"/>
    <w:rsid w:val="007C7392"/>
    <w:rsid w:val="00824959"/>
    <w:rsid w:val="00990B86"/>
    <w:rsid w:val="00A61605"/>
    <w:rsid w:val="00A94D65"/>
    <w:rsid w:val="00BB1FF6"/>
    <w:rsid w:val="00CF215F"/>
    <w:rsid w:val="00EB3AE2"/>
    <w:rsid w:val="00F45CA9"/>
    <w:rsid w:val="00FC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83C"/>
  </w:style>
  <w:style w:type="paragraph" w:styleId="Titolo7">
    <w:name w:val="heading 7"/>
    <w:basedOn w:val="Normale"/>
    <w:next w:val="Normale"/>
    <w:link w:val="Titolo7Carattere"/>
    <w:qFormat/>
    <w:rsid w:val="003D0536"/>
    <w:pPr>
      <w:keepNext/>
      <w:spacing w:after="0" w:line="360" w:lineRule="auto"/>
      <w:jc w:val="center"/>
      <w:outlineLvl w:val="6"/>
    </w:pPr>
    <w:rPr>
      <w:rFonts w:ascii="Verdana" w:eastAsia="Times New Roman" w:hAnsi="Verdana" w:cs="Times New Roman"/>
      <w:b/>
      <w:bCs/>
      <w:iCs/>
      <w:snapToGrid w:val="0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15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0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536"/>
  </w:style>
  <w:style w:type="paragraph" w:styleId="Pidipagina">
    <w:name w:val="footer"/>
    <w:basedOn w:val="Normale"/>
    <w:link w:val="PidipaginaCarattere"/>
    <w:uiPriority w:val="99"/>
    <w:semiHidden/>
    <w:unhideWhenUsed/>
    <w:rsid w:val="003D0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0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36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3D0536"/>
    <w:rPr>
      <w:rFonts w:ascii="Verdana" w:eastAsia="Times New Roman" w:hAnsi="Verdana" w:cs="Times New Roman"/>
      <w:b/>
      <w:bCs/>
      <w:i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3D0536"/>
    <w:pPr>
      <w:spacing w:after="0" w:line="240" w:lineRule="auto"/>
      <w:jc w:val="center"/>
    </w:pPr>
    <w:rPr>
      <w:rFonts w:ascii="Verdana" w:eastAsia="Times New Roman" w:hAnsi="Verdana" w:cs="Times New Roman"/>
      <w:b/>
      <w:snapToGrid w:val="0"/>
      <w:color w:val="800000"/>
      <w:sz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D0536"/>
    <w:rPr>
      <w:rFonts w:ascii="Verdana" w:eastAsia="Times New Roman" w:hAnsi="Verdana" w:cs="Times New Roman"/>
      <w:b/>
      <w:snapToGrid w:val="0"/>
      <w:color w:val="800000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F45AA"/>
    <w:pPr>
      <w:widowControl w:val="0"/>
      <w:autoSpaceDE w:val="0"/>
      <w:autoSpaceDN w:val="0"/>
      <w:spacing w:before="2" w:after="0" w:line="270" w:lineRule="exact"/>
      <w:ind w:left="107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eesiIfkf5s6DmYS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png"/><Relationship Id="rId7" Type="http://schemas.openxmlformats.org/officeDocument/2006/relationships/hyperlink" Target="mailto:bgri15000d@pec.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bgri150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guliziafrancesco</dc:creator>
  <cp:lastModifiedBy>guliziafrancesco</cp:lastModifiedBy>
  <cp:revision>2</cp:revision>
  <cp:lastPrinted>2019-03-16T07:12:00Z</cp:lastPrinted>
  <dcterms:created xsi:type="dcterms:W3CDTF">2019-03-16T11:57:00Z</dcterms:created>
  <dcterms:modified xsi:type="dcterms:W3CDTF">2019-03-16T11:57:00Z</dcterms:modified>
</cp:coreProperties>
</file>