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D9" w:rsidRDefault="009B07FE" w:rsidP="00FE0479">
      <w:pPr>
        <w:pStyle w:val="Nessunaspaziatura"/>
        <w:jc w:val="right"/>
        <w:rPr>
          <w:rFonts w:ascii="Arial" w:hAnsi="Arial" w:cs="Arial"/>
          <w:i/>
          <w:iCs/>
        </w:rPr>
      </w:pPr>
      <w:r w:rsidRPr="00FE0479">
        <w:rPr>
          <w:rFonts w:ascii="Arial" w:hAnsi="Arial" w:cs="Arial"/>
          <w:i/>
          <w:iCs/>
        </w:rPr>
        <w:t>Al personale Scolastico</w:t>
      </w:r>
    </w:p>
    <w:p w:rsidR="00FE0479" w:rsidRPr="00FE0479" w:rsidRDefault="00555A54" w:rsidP="00FE0479">
      <w:pPr>
        <w:pStyle w:val="Nessunaspaziatura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="00EC49A9">
        <w:rPr>
          <w:rFonts w:ascii="Arial" w:hAnsi="Arial" w:cs="Arial"/>
          <w:i/>
          <w:iCs/>
        </w:rPr>
        <w:t>ll’Utenza esterna</w:t>
      </w:r>
    </w:p>
    <w:p w:rsidR="00FE0479" w:rsidRPr="00D260BE" w:rsidRDefault="00FE0479" w:rsidP="009B07FE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9B07FE" w:rsidRDefault="009B07FE" w:rsidP="009B07FE">
      <w:pPr>
        <w:spacing w:before="201"/>
        <w:ind w:right="183"/>
        <w:jc w:val="both"/>
        <w:rPr>
          <w:rFonts w:ascii="Arial" w:hAnsi="Arial" w:cs="Arial"/>
          <w:b/>
          <w:bCs/>
          <w:sz w:val="24"/>
        </w:rPr>
      </w:pPr>
      <w:r w:rsidRPr="009B07FE">
        <w:rPr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586740" cy="624840"/>
            <wp:effectExtent l="0" t="0" r="3810" b="3810"/>
            <wp:wrapSquare wrapText="bothSides"/>
            <wp:docPr id="5" name="Immagine 5" descr="Green Pass | Sito Ufficiale per il Turismo del Comune di Le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en Pass | Sito Ufficiale per il Turismo del Comune di Leri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07FE" w:rsidRDefault="00404E5C" w:rsidP="00404E5C">
      <w:pPr>
        <w:pStyle w:val="Corpodeltesto"/>
        <w:spacing w:before="7" w:line="242" w:lineRule="auto"/>
        <w:rPr>
          <w:rFonts w:ascii="Arial" w:hAnsi="Arial" w:cs="Arial"/>
          <w:sz w:val="20"/>
          <w:szCs w:val="20"/>
        </w:rPr>
      </w:pPr>
      <w:r w:rsidRPr="00404E5C">
        <w:rPr>
          <w:rFonts w:ascii="Arial" w:eastAsiaTheme="minorHAnsi" w:hAnsi="Arial" w:cs="Arial"/>
          <w:b/>
          <w:bCs/>
          <w:szCs w:val="22"/>
        </w:rPr>
        <w:t>INFORMATIVA PER LA VERIFICA</w:t>
      </w:r>
      <w:r>
        <w:rPr>
          <w:rFonts w:ascii="Arial" w:eastAsiaTheme="minorHAnsi" w:hAnsi="Arial" w:cs="Arial"/>
          <w:b/>
          <w:bCs/>
          <w:szCs w:val="22"/>
        </w:rPr>
        <w:t xml:space="preserve"> </w:t>
      </w:r>
      <w:r w:rsidRPr="00404E5C">
        <w:rPr>
          <w:rFonts w:ascii="Arial" w:eastAsiaTheme="minorHAnsi" w:hAnsi="Arial" w:cs="Arial"/>
          <w:b/>
          <w:bCs/>
          <w:szCs w:val="22"/>
        </w:rPr>
        <w:t xml:space="preserve">DEL </w:t>
      </w:r>
      <w:r w:rsidR="004620E8">
        <w:rPr>
          <w:rFonts w:ascii="Arial" w:eastAsiaTheme="minorHAnsi" w:hAnsi="Arial" w:cs="Arial"/>
          <w:b/>
          <w:bCs/>
          <w:szCs w:val="22"/>
        </w:rPr>
        <w:t>“</w:t>
      </w:r>
      <w:r w:rsidRPr="00404E5C">
        <w:rPr>
          <w:rFonts w:ascii="Arial" w:eastAsiaTheme="minorHAnsi" w:hAnsi="Arial" w:cs="Arial"/>
          <w:b/>
          <w:bCs/>
          <w:szCs w:val="22"/>
        </w:rPr>
        <w:t>SUPER GREEN PASS</w:t>
      </w:r>
      <w:r w:rsidR="004620E8">
        <w:rPr>
          <w:rFonts w:ascii="Arial" w:eastAsiaTheme="minorHAnsi" w:hAnsi="Arial" w:cs="Arial"/>
          <w:b/>
          <w:bCs/>
          <w:szCs w:val="22"/>
        </w:rPr>
        <w:t>”</w:t>
      </w:r>
      <w:r w:rsidRPr="00404E5C">
        <w:rPr>
          <w:rFonts w:ascii="Arial" w:eastAsiaTheme="minorHAnsi" w:hAnsi="Arial" w:cs="Arial"/>
          <w:b/>
          <w:bCs/>
          <w:szCs w:val="22"/>
        </w:rPr>
        <w:t xml:space="preserve"> (O GREEN PASS RAFFORZATO) E </w:t>
      </w:r>
      <w:r w:rsidR="004620E8">
        <w:rPr>
          <w:rFonts w:ascii="Arial" w:eastAsiaTheme="minorHAnsi" w:hAnsi="Arial" w:cs="Arial"/>
          <w:b/>
          <w:bCs/>
          <w:szCs w:val="22"/>
        </w:rPr>
        <w:t>“</w:t>
      </w:r>
      <w:r w:rsidRPr="00404E5C">
        <w:rPr>
          <w:rFonts w:ascii="Arial" w:eastAsiaTheme="minorHAnsi" w:hAnsi="Arial" w:cs="Arial"/>
          <w:b/>
          <w:bCs/>
          <w:szCs w:val="22"/>
        </w:rPr>
        <w:t>GREEN PASS BASE</w:t>
      </w:r>
      <w:r w:rsidR="004620E8">
        <w:rPr>
          <w:rFonts w:ascii="Arial" w:eastAsiaTheme="minorHAnsi" w:hAnsi="Arial" w:cs="Arial"/>
          <w:b/>
          <w:bCs/>
          <w:szCs w:val="22"/>
        </w:rPr>
        <w:t>”</w:t>
      </w:r>
      <w:r>
        <w:rPr>
          <w:rFonts w:ascii="Arial" w:eastAsiaTheme="minorHAnsi" w:hAnsi="Arial" w:cs="Arial"/>
          <w:b/>
          <w:bCs/>
          <w:szCs w:val="22"/>
        </w:rPr>
        <w:t xml:space="preserve"> </w:t>
      </w:r>
      <w:r w:rsidRPr="00404E5C">
        <w:rPr>
          <w:rFonts w:ascii="Arial" w:eastAsiaTheme="minorHAnsi" w:hAnsi="Arial" w:cs="Arial"/>
          <w:b/>
          <w:bCs/>
          <w:szCs w:val="22"/>
        </w:rPr>
        <w:t>TRATTAMENTO DEI DATI PERSONALI CONNESSO ALL’ATTUAZIONE DEL D.L. 172/2021</w:t>
      </w:r>
    </w:p>
    <w:p w:rsidR="00404E5C" w:rsidRDefault="00404E5C" w:rsidP="009B07FE">
      <w:pPr>
        <w:pStyle w:val="Corpodeltesto"/>
        <w:spacing w:before="7" w:line="242" w:lineRule="auto"/>
        <w:rPr>
          <w:rFonts w:ascii="Arial" w:hAnsi="Arial" w:cs="Arial"/>
          <w:sz w:val="20"/>
          <w:szCs w:val="20"/>
        </w:rPr>
      </w:pPr>
    </w:p>
    <w:p w:rsidR="009B07FE" w:rsidRPr="009B07FE" w:rsidRDefault="009B07FE" w:rsidP="009B07FE">
      <w:pPr>
        <w:pStyle w:val="Corpodeltesto"/>
        <w:spacing w:before="7" w:line="242" w:lineRule="auto"/>
        <w:rPr>
          <w:rFonts w:ascii="Arial" w:hAnsi="Arial" w:cs="Arial"/>
          <w:sz w:val="20"/>
          <w:szCs w:val="20"/>
        </w:rPr>
      </w:pPr>
      <w:r w:rsidRPr="009B07FE">
        <w:rPr>
          <w:rFonts w:ascii="Arial" w:hAnsi="Arial" w:cs="Arial"/>
          <w:sz w:val="20"/>
          <w:szCs w:val="20"/>
        </w:rPr>
        <w:t>Premesso che:</w:t>
      </w:r>
    </w:p>
    <w:p w:rsidR="009B07FE" w:rsidRDefault="009B07FE" w:rsidP="009B07FE">
      <w:pPr>
        <w:pStyle w:val="Corpodeltesto"/>
        <w:spacing w:before="7" w:line="242" w:lineRule="auto"/>
        <w:rPr>
          <w:rFonts w:ascii="Arial" w:hAnsi="Arial" w:cs="Arial"/>
          <w:sz w:val="20"/>
          <w:szCs w:val="20"/>
        </w:rPr>
      </w:pP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Il D.L. 172/2021 “Misure urgenti per il contenimento dell'epidemia da COVID-19 e per lo svolgimento in sicurezza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delle attività economiche e sociali” dispone l’estensione dell’obbligo vaccinale al personale scolastico del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sistema nazionale di istruzione (art. 2 c.1). La vaccinazione costituisce requisito essenziale per lo svolgimento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delle attività lavorative dei soggetti obbligati ai sensi del comma 1 e i dirigenti scolastici assicurano il rispetto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dell'obbligo (art. 2 c.2) da parte del personale effettivamente in servizio. L'adempimento dell'obbligo vaccinale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comprende (art. 1, c.1, lett. a del D.L. 172/2021), il ciclo vaccinale primario e, dal 15 dicembre 2021, la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somministrazione della successiva dose di richiamo, da effettuarsi nel rispetto delle indicazioni e dei termini previsti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con circolare del Ministero della salute. La dose di richiamo può essere fatta dopo almeno 150 giorni dal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completamento del ciclo primario ed entro i 9 mesi di validità del Green pass.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Il personale scolastico è soggetto alla verifica del super Green Pass (o Green Pass rafforzato), mentre altri</w:t>
      </w:r>
    </w:p>
    <w:p w:rsidR="003B3301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soggetti che devono accedere alle strutture delle istituzioni scolastiche (genitori, fornitori) devono possedere e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sono tenuti ad esibire la certificazione Covid-19 base (esclusi i bambini, gli alunni e gli studenti); la misura non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si applica ai soggetti esenti dalla campagna vaccinale sulla base di idonea certificazione medica rilasciata secondo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i criteri definiti con circolare del Ministero della salute. Il mancato rispetto comporta l’impossibilità di accedere ai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locali dell’istituzione scolastica a qualunque titolo.</w:t>
      </w:r>
    </w:p>
    <w:p w:rsidR="003B3301" w:rsidRPr="003B3301" w:rsidRDefault="003B3301" w:rsidP="003B3301">
      <w:pPr>
        <w:pStyle w:val="Corpodeltesto"/>
        <w:spacing w:before="76"/>
        <w:ind w:right="182"/>
        <w:jc w:val="both"/>
        <w:rPr>
          <w:rFonts w:ascii="Arial" w:hAnsi="Arial" w:cs="Arial"/>
          <w:sz w:val="20"/>
          <w:szCs w:val="20"/>
        </w:rPr>
      </w:pPr>
      <w:r w:rsidRPr="003B3301">
        <w:rPr>
          <w:rFonts w:ascii="Arial" w:hAnsi="Arial" w:cs="Arial"/>
          <w:sz w:val="20"/>
          <w:szCs w:val="20"/>
        </w:rPr>
        <w:t>Il</w:t>
      </w:r>
      <w:r w:rsidRPr="003B3301">
        <w:rPr>
          <w:rFonts w:ascii="Arial" w:hAnsi="Arial" w:cs="Arial"/>
          <w:spacing w:val="-9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trattamento</w:t>
      </w:r>
      <w:r w:rsidRPr="003B3301">
        <w:rPr>
          <w:rFonts w:ascii="Arial" w:hAnsi="Arial" w:cs="Arial"/>
          <w:spacing w:val="-10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di</w:t>
      </w:r>
      <w:r w:rsidRPr="003B3301">
        <w:rPr>
          <w:rFonts w:ascii="Arial" w:hAnsi="Arial" w:cs="Arial"/>
          <w:spacing w:val="-8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tali</w:t>
      </w:r>
      <w:r w:rsidRPr="003B3301">
        <w:rPr>
          <w:rFonts w:ascii="Arial" w:hAnsi="Arial" w:cs="Arial"/>
          <w:spacing w:val="-9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dati</w:t>
      </w:r>
      <w:r w:rsidRPr="003B3301">
        <w:rPr>
          <w:rFonts w:ascii="Arial" w:hAnsi="Arial" w:cs="Arial"/>
          <w:spacing w:val="-8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personali</w:t>
      </w:r>
      <w:r w:rsidRPr="003B3301">
        <w:rPr>
          <w:rFonts w:ascii="Arial" w:hAnsi="Arial" w:cs="Arial"/>
          <w:spacing w:val="-9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avverrà</w:t>
      </w:r>
      <w:r w:rsidRPr="003B3301">
        <w:rPr>
          <w:rFonts w:ascii="Arial" w:hAnsi="Arial" w:cs="Arial"/>
          <w:spacing w:val="-10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nel</w:t>
      </w:r>
      <w:r w:rsidRPr="003B3301">
        <w:rPr>
          <w:rFonts w:ascii="Arial" w:hAnsi="Arial" w:cs="Arial"/>
          <w:spacing w:val="-9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rispetto</w:t>
      </w:r>
      <w:r w:rsidRPr="003B3301">
        <w:rPr>
          <w:rFonts w:ascii="Arial" w:hAnsi="Arial" w:cs="Arial"/>
          <w:spacing w:val="-9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del</w:t>
      </w:r>
      <w:r w:rsidRPr="003B3301">
        <w:rPr>
          <w:rFonts w:ascii="Arial" w:hAnsi="Arial" w:cs="Arial"/>
          <w:spacing w:val="-9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Regolamento</w:t>
      </w:r>
      <w:r w:rsidRPr="003B3301">
        <w:rPr>
          <w:rFonts w:ascii="Arial" w:hAnsi="Arial" w:cs="Arial"/>
          <w:spacing w:val="-8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Generale</w:t>
      </w:r>
      <w:r w:rsidRPr="003B3301">
        <w:rPr>
          <w:rFonts w:ascii="Arial" w:hAnsi="Arial" w:cs="Arial"/>
          <w:spacing w:val="-10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sulla</w:t>
      </w:r>
      <w:r w:rsidRPr="003B3301">
        <w:rPr>
          <w:rFonts w:ascii="Arial" w:hAnsi="Arial" w:cs="Arial"/>
          <w:spacing w:val="-10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Protezione</w:t>
      </w:r>
      <w:r w:rsidRPr="003B3301">
        <w:rPr>
          <w:rFonts w:ascii="Arial" w:hAnsi="Arial" w:cs="Arial"/>
          <w:spacing w:val="-10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dei</w:t>
      </w:r>
      <w:r w:rsidRPr="003B3301">
        <w:rPr>
          <w:rFonts w:ascii="Arial" w:hAnsi="Arial" w:cs="Arial"/>
          <w:spacing w:val="-57"/>
          <w:sz w:val="20"/>
          <w:szCs w:val="20"/>
        </w:rPr>
        <w:t xml:space="preserve"> </w:t>
      </w:r>
      <w:r w:rsidRPr="003B3301">
        <w:rPr>
          <w:rFonts w:ascii="Arial" w:hAnsi="Arial" w:cs="Arial"/>
          <w:sz w:val="20"/>
          <w:szCs w:val="20"/>
        </w:rPr>
        <w:t>Dati Personali 2016/679 (di seguito “GDPR”)</w:t>
      </w:r>
      <w:r>
        <w:rPr>
          <w:rFonts w:ascii="Arial" w:hAnsi="Arial" w:cs="Arial"/>
          <w:sz w:val="20"/>
          <w:szCs w:val="20"/>
        </w:rPr>
        <w:t>.</w:t>
      </w:r>
    </w:p>
    <w:p w:rsidR="003B3301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3B3301" w:rsidRPr="005E087C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087C">
        <w:rPr>
          <w:rFonts w:ascii="Arial" w:hAnsi="Arial" w:cs="Arial"/>
          <w:b/>
          <w:bCs/>
          <w:sz w:val="20"/>
          <w:szCs w:val="20"/>
        </w:rPr>
        <w:t>1. TITOLARE DEL TRATTAMENTO</w:t>
      </w:r>
    </w:p>
    <w:p w:rsidR="003B3301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3B3301" w:rsidRDefault="003B3301" w:rsidP="003B3301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3B3301">
        <w:rPr>
          <w:rFonts w:ascii="Arial" w:hAnsi="Arial" w:cs="Arial"/>
          <w:sz w:val="20"/>
          <w:szCs w:val="20"/>
        </w:rPr>
        <w:t xml:space="preserve">Titolare del trattamento è </w:t>
      </w:r>
      <w:r w:rsidR="00E84EB3">
        <w:rPr>
          <w:rFonts w:ascii="Arial" w:hAnsi="Arial" w:cs="Arial"/>
          <w:sz w:val="20"/>
          <w:szCs w:val="20"/>
        </w:rPr>
        <w:t>IPIA CESARE PESENTI</w:t>
      </w:r>
      <w:r w:rsidRPr="003B3301">
        <w:rPr>
          <w:rFonts w:ascii="Arial" w:hAnsi="Arial" w:cs="Arial"/>
          <w:sz w:val="20"/>
          <w:szCs w:val="20"/>
        </w:rPr>
        <w:t xml:space="preserve">, con sede legale </w:t>
      </w:r>
      <w:r>
        <w:rPr>
          <w:rFonts w:ascii="Arial" w:hAnsi="Arial" w:cs="Arial"/>
          <w:sz w:val="20"/>
          <w:szCs w:val="20"/>
        </w:rPr>
        <w:t xml:space="preserve">in </w:t>
      </w:r>
      <w:r w:rsidR="00E84EB3">
        <w:rPr>
          <w:rFonts w:ascii="Arial" w:hAnsi="Arial" w:cs="Arial"/>
          <w:sz w:val="20"/>
          <w:szCs w:val="20"/>
        </w:rPr>
        <w:t xml:space="preserve">BERGAMO- Via </w:t>
      </w:r>
      <w:proofErr w:type="spellStart"/>
      <w:r w:rsidR="00E84EB3">
        <w:rPr>
          <w:rFonts w:ascii="Arial" w:hAnsi="Arial" w:cs="Arial"/>
          <w:sz w:val="20"/>
          <w:szCs w:val="20"/>
        </w:rPr>
        <w:t>Ozanam</w:t>
      </w:r>
      <w:proofErr w:type="spellEnd"/>
      <w:r w:rsidR="00E84EB3">
        <w:rPr>
          <w:rFonts w:ascii="Arial" w:hAnsi="Arial" w:cs="Arial"/>
          <w:sz w:val="20"/>
          <w:szCs w:val="20"/>
        </w:rPr>
        <w:t>, 27</w:t>
      </w:r>
      <w:r w:rsidRPr="003B3301">
        <w:rPr>
          <w:rFonts w:ascii="Arial" w:hAnsi="Arial" w:cs="Arial"/>
          <w:sz w:val="20"/>
          <w:szCs w:val="20"/>
        </w:rPr>
        <w:t xml:space="preserve">. È possibile rivolgersi al Titolare del trattamento scrivendo all’indirizzo sopra riportato o inviando una e-mail al seguente indirizzo di posta elettronica </w:t>
      </w:r>
      <w:r w:rsidR="00E84EB3">
        <w:rPr>
          <w:rFonts w:ascii="Arial" w:hAnsi="Arial" w:cs="Arial"/>
          <w:sz w:val="20"/>
          <w:szCs w:val="20"/>
        </w:rPr>
        <w:t>info@istitutopesenti.it</w:t>
      </w:r>
      <w:r w:rsidRPr="003B3301">
        <w:rPr>
          <w:rFonts w:ascii="Arial" w:hAnsi="Arial" w:cs="Arial"/>
          <w:sz w:val="20"/>
          <w:szCs w:val="20"/>
        </w:rPr>
        <w:t xml:space="preserve">, ovvero, contattando il numero </w:t>
      </w:r>
      <w:r>
        <w:rPr>
          <w:rFonts w:ascii="Arial" w:hAnsi="Arial" w:cs="Arial"/>
          <w:sz w:val="20"/>
          <w:szCs w:val="20"/>
        </w:rPr>
        <w:t xml:space="preserve">telefonico seguente: </w:t>
      </w:r>
      <w:r w:rsidR="00E84EB3">
        <w:rPr>
          <w:rFonts w:ascii="Arial" w:hAnsi="Arial" w:cs="Arial"/>
          <w:sz w:val="20"/>
          <w:szCs w:val="20"/>
        </w:rPr>
        <w:t>035319416</w:t>
      </w:r>
    </w:p>
    <w:p w:rsidR="003B3301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3B3301" w:rsidRPr="005E087C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087C">
        <w:rPr>
          <w:rFonts w:ascii="Arial" w:hAnsi="Arial" w:cs="Arial"/>
          <w:b/>
          <w:bCs/>
          <w:sz w:val="20"/>
          <w:szCs w:val="20"/>
        </w:rPr>
        <w:t>2. RESPONSABILE DELLA PROTEZIONE DEI DATI PERSONALI (DPO)</w:t>
      </w:r>
    </w:p>
    <w:p w:rsidR="003B3301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3B3301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3B3301">
        <w:rPr>
          <w:rFonts w:ascii="Arial" w:hAnsi="Arial" w:cs="Arial"/>
          <w:sz w:val="20"/>
          <w:szCs w:val="20"/>
        </w:rPr>
        <w:t xml:space="preserve">Il Responsabile per la protezione dei dati personali è </w:t>
      </w:r>
      <w:proofErr w:type="spellStart"/>
      <w:r w:rsidRPr="003B3301">
        <w:rPr>
          <w:rFonts w:ascii="Arial" w:hAnsi="Arial" w:cs="Arial"/>
          <w:sz w:val="20"/>
          <w:szCs w:val="20"/>
        </w:rPr>
        <w:t>Privacycert</w:t>
      </w:r>
      <w:proofErr w:type="spellEnd"/>
      <w:r w:rsidRPr="003B3301">
        <w:rPr>
          <w:rFonts w:ascii="Arial" w:hAnsi="Arial" w:cs="Arial"/>
          <w:sz w:val="20"/>
          <w:szCs w:val="20"/>
        </w:rPr>
        <w:t xml:space="preserve"> Lombardia S.r.l. nella persona del Dott. Massimo Zampetti, con sede in Bergamo, Passaggio Don </w:t>
      </w:r>
      <w:proofErr w:type="spellStart"/>
      <w:r w:rsidR="008F1D0B">
        <w:rPr>
          <w:rFonts w:ascii="Arial" w:hAnsi="Arial" w:cs="Arial"/>
          <w:sz w:val="20"/>
          <w:szCs w:val="20"/>
        </w:rPr>
        <w:t>S</w:t>
      </w:r>
      <w:r w:rsidRPr="003B3301">
        <w:rPr>
          <w:rFonts w:ascii="Arial" w:hAnsi="Arial" w:cs="Arial"/>
          <w:sz w:val="20"/>
          <w:szCs w:val="20"/>
        </w:rPr>
        <w:t>eghezzi</w:t>
      </w:r>
      <w:proofErr w:type="spellEnd"/>
      <w:r w:rsidRPr="003B3301">
        <w:rPr>
          <w:rFonts w:ascii="Arial" w:hAnsi="Arial" w:cs="Arial"/>
          <w:sz w:val="20"/>
          <w:szCs w:val="20"/>
        </w:rPr>
        <w:t xml:space="preserve"> n. 2, 24122 BG. Tel: 035 413 9494 Mail: </w:t>
      </w:r>
      <w:hyperlink r:id="rId8" w:history="1">
        <w:r w:rsidRPr="00197BF1">
          <w:rPr>
            <w:rStyle w:val="Collegamentoipertestuale"/>
            <w:rFonts w:ascii="Arial" w:hAnsi="Arial" w:cs="Arial"/>
            <w:sz w:val="20"/>
            <w:szCs w:val="20"/>
          </w:rPr>
          <w:t>info@privacycontrol.it</w:t>
        </w:r>
      </w:hyperlink>
      <w:r w:rsidRPr="003B3301">
        <w:rPr>
          <w:rFonts w:ascii="Arial" w:hAnsi="Arial" w:cs="Arial"/>
          <w:sz w:val="20"/>
          <w:szCs w:val="20"/>
        </w:rPr>
        <w:t>.</w:t>
      </w:r>
    </w:p>
    <w:p w:rsidR="003B3301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3B3301" w:rsidRPr="005E087C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087C">
        <w:rPr>
          <w:rFonts w:ascii="Arial" w:hAnsi="Arial" w:cs="Arial"/>
          <w:b/>
          <w:bCs/>
          <w:sz w:val="20"/>
          <w:szCs w:val="20"/>
        </w:rPr>
        <w:t xml:space="preserve">3. TIPOLOGIE </w:t>
      </w:r>
      <w:proofErr w:type="spellStart"/>
      <w:r w:rsidRPr="005E087C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5E087C">
        <w:rPr>
          <w:rFonts w:ascii="Arial" w:hAnsi="Arial" w:cs="Arial"/>
          <w:b/>
          <w:bCs/>
          <w:sz w:val="20"/>
          <w:szCs w:val="20"/>
        </w:rPr>
        <w:t xml:space="preserve"> DATI TRATTATI E FINALITÀ DEL TRATTAMENTO</w:t>
      </w:r>
    </w:p>
    <w:p w:rsidR="003B3301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 xml:space="preserve">Nei limiti delle finalità e delle modalità definite nella presente informativa e previste dalla normativa, i dati </w:t>
      </w:r>
      <w:r w:rsidRPr="00404E5C">
        <w:rPr>
          <w:rFonts w:ascii="Arial" w:hAnsi="Arial" w:cs="Arial"/>
          <w:sz w:val="20"/>
          <w:szCs w:val="20"/>
        </w:rPr>
        <w:lastRenderedPageBreak/>
        <w:t>oggetto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di trattamento sono quelli necessari alla verifica del possesso e validità del super Green Pass da parte di tutto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il personale scolastico e del Green Pass base di chiunque altro debba accedere ai locali dell’istituzione scolastica.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Si ricorda che l’obbligo vaccinale decorre dal 15 dicembre 2021 per il personale scolastico, il quale è tenuto ad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adeguarsi sia in relazione alla prima dose (per chi non si fosse ancora vaccinato) sia in relazione al richiamo,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quindi alla terza dose, che diventa necessaria alla scadenza dei 9 mesi dall’ultima somministrazione.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 xml:space="preserve">Il </w:t>
      </w:r>
      <w:r w:rsidRPr="00947483">
        <w:rPr>
          <w:rFonts w:ascii="Arial" w:hAnsi="Arial" w:cs="Arial"/>
          <w:b/>
          <w:bCs/>
          <w:sz w:val="20"/>
          <w:szCs w:val="20"/>
        </w:rPr>
        <w:t>super Green Pass</w:t>
      </w:r>
      <w:r w:rsidRPr="00404E5C">
        <w:rPr>
          <w:rFonts w:ascii="Arial" w:hAnsi="Arial" w:cs="Arial"/>
          <w:sz w:val="20"/>
          <w:szCs w:val="20"/>
        </w:rPr>
        <w:t xml:space="preserve"> (durata 9 mesi) è rilasciato nei seguenti casi: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- aver effettuato la prima dose da 15 giorni;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- aver completato il ciclo vaccinale;</w:t>
      </w:r>
    </w:p>
    <w:p w:rsidR="00404E5C" w:rsidRP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- essere guariti da COVID-19 nei sei mesi precedenti</w:t>
      </w:r>
    </w:p>
    <w:p w:rsidR="00404E5C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C033E8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 xml:space="preserve">Il </w:t>
      </w:r>
      <w:r w:rsidRPr="00947483">
        <w:rPr>
          <w:rFonts w:ascii="Arial" w:hAnsi="Arial" w:cs="Arial"/>
          <w:b/>
          <w:bCs/>
          <w:sz w:val="20"/>
          <w:szCs w:val="20"/>
        </w:rPr>
        <w:t>Green Pass base</w:t>
      </w:r>
      <w:r w:rsidRPr="00404E5C">
        <w:rPr>
          <w:rFonts w:ascii="Arial" w:hAnsi="Arial" w:cs="Arial"/>
          <w:sz w:val="20"/>
          <w:szCs w:val="20"/>
        </w:rPr>
        <w:t xml:space="preserve"> si ottiene, invece, con tampone molecolare (durata 72 ore) o antigenico (durata 48 ore)</w:t>
      </w:r>
    </w:p>
    <w:p w:rsidR="00404E5C" w:rsidRDefault="00404E5C" w:rsidP="003B3301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C033E8" w:rsidRDefault="00C033E8" w:rsidP="003B3301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le verifiche tramite </w:t>
      </w:r>
      <w:r w:rsidRPr="00C033E8">
        <w:rPr>
          <w:rFonts w:ascii="Arial" w:hAnsi="Arial" w:cs="Arial"/>
          <w:sz w:val="20"/>
          <w:szCs w:val="20"/>
        </w:rPr>
        <w:t>funzionalità automatizzata del Sistema informativo del Ministero dell’</w:t>
      </w:r>
      <w:proofErr w:type="spellStart"/>
      <w:r w:rsidRPr="00C033E8">
        <w:rPr>
          <w:rFonts w:ascii="Arial" w:hAnsi="Arial" w:cs="Arial"/>
          <w:sz w:val="20"/>
          <w:szCs w:val="20"/>
        </w:rPr>
        <w:t>Istruzione-SIDI</w:t>
      </w:r>
      <w:proofErr w:type="spellEnd"/>
      <w:r w:rsidRPr="00C033E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 regime di interoperabilità</w:t>
      </w:r>
      <w:r w:rsidRPr="00C033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 w:rsidRPr="00C033E8">
        <w:rPr>
          <w:rFonts w:ascii="Arial" w:hAnsi="Arial" w:cs="Arial"/>
          <w:sz w:val="20"/>
          <w:szCs w:val="20"/>
        </w:rPr>
        <w:t xml:space="preserve"> Piattaforma </w:t>
      </w:r>
      <w:proofErr w:type="spellStart"/>
      <w:r w:rsidRPr="00C033E8">
        <w:rPr>
          <w:rFonts w:ascii="Arial" w:hAnsi="Arial" w:cs="Arial"/>
          <w:sz w:val="20"/>
          <w:szCs w:val="20"/>
        </w:rPr>
        <w:t>nazionale-DGC</w:t>
      </w:r>
      <w:proofErr w:type="spellEnd"/>
      <w:r w:rsidRPr="00C033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033E8">
        <w:rPr>
          <w:rFonts w:ascii="Arial" w:hAnsi="Arial" w:cs="Arial"/>
          <w:sz w:val="20"/>
          <w:szCs w:val="20"/>
        </w:rPr>
        <w:t>Digital</w:t>
      </w:r>
      <w:proofErr w:type="spellEnd"/>
      <w:r w:rsidRPr="00C033E8">
        <w:rPr>
          <w:rFonts w:ascii="Arial" w:hAnsi="Arial" w:cs="Arial"/>
          <w:sz w:val="20"/>
          <w:szCs w:val="20"/>
        </w:rPr>
        <w:t xml:space="preserve"> Green Certificate) del Ministero della Salute</w:t>
      </w:r>
      <w:r>
        <w:rPr>
          <w:rFonts w:ascii="Arial" w:hAnsi="Arial" w:cs="Arial"/>
          <w:sz w:val="20"/>
          <w:szCs w:val="20"/>
        </w:rPr>
        <w:t>, l’Istituto tratta i seguenti dati personali (di Docenti e p. ATA):</w:t>
      </w:r>
    </w:p>
    <w:p w:rsidR="00C033E8" w:rsidRPr="00C033E8" w:rsidRDefault="00C033E8" w:rsidP="00C033E8">
      <w:pPr>
        <w:pStyle w:val="Corpodeltesto"/>
        <w:numPr>
          <w:ilvl w:val="0"/>
          <w:numId w:val="1"/>
        </w:numPr>
        <w:spacing w:before="7" w:line="242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033E8">
        <w:rPr>
          <w:rFonts w:ascii="Arial" w:hAnsi="Arial" w:cs="Arial"/>
          <w:sz w:val="20"/>
          <w:szCs w:val="20"/>
        </w:rPr>
        <w:t>dati personali comuni di cui all’art. 4, n.1 del Regolamento UE 679/2016, ossia: nome, cognome, codice fiscale, tipologia di personale (docente o ATA) e Istituzione scolastica presso cui viene prestato il servizio;</w:t>
      </w:r>
    </w:p>
    <w:p w:rsidR="00C033E8" w:rsidRDefault="00C033E8" w:rsidP="00C033E8">
      <w:pPr>
        <w:pStyle w:val="Corpodeltesto"/>
        <w:numPr>
          <w:ilvl w:val="0"/>
          <w:numId w:val="1"/>
        </w:numPr>
        <w:spacing w:before="7" w:line="242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033E8">
        <w:rPr>
          <w:rFonts w:ascii="Arial" w:hAnsi="Arial" w:cs="Arial"/>
          <w:sz w:val="20"/>
          <w:szCs w:val="20"/>
        </w:rPr>
        <w:t>dati afferenti alla salute, rientranti nelle categorie particolari di dati di cui all’art. 9 del Regolamento UE 679/2016, relativi all’esito della verifica circa il possesso del</w:t>
      </w:r>
      <w:r w:rsidR="00404E5C">
        <w:rPr>
          <w:rFonts w:ascii="Arial" w:hAnsi="Arial" w:cs="Arial"/>
          <w:sz w:val="20"/>
          <w:szCs w:val="20"/>
        </w:rPr>
        <w:t xml:space="preserve"> Green Pass “rafforzato” </w:t>
      </w:r>
      <w:r w:rsidRPr="00C033E8">
        <w:rPr>
          <w:rFonts w:ascii="Arial" w:hAnsi="Arial" w:cs="Arial"/>
          <w:sz w:val="20"/>
          <w:szCs w:val="20"/>
        </w:rPr>
        <w:t>in corso di validità.</w:t>
      </w:r>
    </w:p>
    <w:p w:rsidR="00C033E8" w:rsidRDefault="00C033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C033E8" w:rsidRPr="00C033E8" w:rsidRDefault="00C033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Inoltre,</w:t>
      </w:r>
      <w:r w:rsidRPr="00C033E8">
        <w:t xml:space="preserve"> </w:t>
      </w:r>
      <w:r w:rsidRPr="00C033E8">
        <w:rPr>
          <w:rFonts w:ascii="Arial" w:hAnsi="Arial" w:cs="Arial"/>
          <w:sz w:val="20"/>
          <w:szCs w:val="20"/>
        </w:rPr>
        <w:t>i log applicativi che tracceranno le seguenti informazioni:</w:t>
      </w:r>
    </w:p>
    <w:p w:rsidR="00C033E8" w:rsidRPr="00C033E8" w:rsidRDefault="00C033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033E8">
        <w:rPr>
          <w:rFonts w:ascii="Arial" w:hAnsi="Arial" w:cs="Arial"/>
          <w:sz w:val="20"/>
          <w:szCs w:val="20"/>
        </w:rPr>
        <w:t>•</w:t>
      </w:r>
      <w:r w:rsidRPr="00C033E8">
        <w:rPr>
          <w:rFonts w:ascii="Arial" w:hAnsi="Arial" w:cs="Arial"/>
          <w:sz w:val="20"/>
          <w:szCs w:val="20"/>
        </w:rPr>
        <w:tab/>
        <w:t>Istituzione Scolastica che ha attivato il servizio;</w:t>
      </w:r>
    </w:p>
    <w:p w:rsidR="00C033E8" w:rsidRPr="00C033E8" w:rsidRDefault="00C033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033E8">
        <w:rPr>
          <w:rFonts w:ascii="Arial" w:hAnsi="Arial" w:cs="Arial"/>
          <w:sz w:val="20"/>
          <w:szCs w:val="20"/>
        </w:rPr>
        <w:t>•</w:t>
      </w:r>
      <w:r w:rsidRPr="00C033E8">
        <w:rPr>
          <w:rFonts w:ascii="Arial" w:hAnsi="Arial" w:cs="Arial"/>
          <w:sz w:val="20"/>
          <w:szCs w:val="20"/>
        </w:rPr>
        <w:tab/>
      </w:r>
      <w:proofErr w:type="spellStart"/>
      <w:r w:rsidRPr="00C033E8">
        <w:rPr>
          <w:rFonts w:ascii="Arial" w:hAnsi="Arial" w:cs="Arial"/>
          <w:sz w:val="20"/>
          <w:szCs w:val="20"/>
        </w:rPr>
        <w:t>User-id</w:t>
      </w:r>
      <w:proofErr w:type="spellEnd"/>
      <w:r w:rsidRPr="00C033E8">
        <w:rPr>
          <w:rFonts w:ascii="Arial" w:hAnsi="Arial" w:cs="Arial"/>
          <w:sz w:val="20"/>
          <w:szCs w:val="20"/>
        </w:rPr>
        <w:t xml:space="preserve"> del soggetto che ha effettuato l’interrogazione;</w:t>
      </w:r>
    </w:p>
    <w:p w:rsidR="00C033E8" w:rsidRPr="00C033E8" w:rsidRDefault="00C033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033E8">
        <w:rPr>
          <w:rFonts w:ascii="Arial" w:hAnsi="Arial" w:cs="Arial"/>
          <w:sz w:val="20"/>
          <w:szCs w:val="20"/>
        </w:rPr>
        <w:t>•</w:t>
      </w:r>
      <w:r w:rsidRPr="00C033E8">
        <w:rPr>
          <w:rFonts w:ascii="Arial" w:hAnsi="Arial" w:cs="Arial"/>
          <w:sz w:val="20"/>
          <w:szCs w:val="20"/>
        </w:rPr>
        <w:tab/>
        <w:t>Esito della richiesta del servizio;</w:t>
      </w:r>
    </w:p>
    <w:p w:rsidR="00C033E8" w:rsidRPr="00C033E8" w:rsidRDefault="00C033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033E8">
        <w:rPr>
          <w:rFonts w:ascii="Arial" w:hAnsi="Arial" w:cs="Arial"/>
          <w:sz w:val="20"/>
          <w:szCs w:val="20"/>
        </w:rPr>
        <w:t>•</w:t>
      </w:r>
      <w:r w:rsidRPr="00C033E8">
        <w:rPr>
          <w:rFonts w:ascii="Arial" w:hAnsi="Arial" w:cs="Arial"/>
          <w:sz w:val="20"/>
          <w:szCs w:val="20"/>
        </w:rPr>
        <w:tab/>
        <w:t xml:space="preserve">Elenco dei CF verificati; </w:t>
      </w:r>
    </w:p>
    <w:p w:rsidR="00C033E8" w:rsidRDefault="00C033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033E8">
        <w:rPr>
          <w:rFonts w:ascii="Arial" w:hAnsi="Arial" w:cs="Arial"/>
          <w:sz w:val="20"/>
          <w:szCs w:val="20"/>
        </w:rPr>
        <w:t>•</w:t>
      </w:r>
      <w:r w:rsidRPr="00C033E8">
        <w:rPr>
          <w:rFonts w:ascii="Arial" w:hAnsi="Arial" w:cs="Arial"/>
          <w:sz w:val="20"/>
          <w:szCs w:val="20"/>
        </w:rPr>
        <w:tab/>
        <w:t>Data e ora di esecuzione della transazione.</w:t>
      </w:r>
    </w:p>
    <w:p w:rsidR="004620E8" w:rsidRDefault="004620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4620E8" w:rsidRDefault="004620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le verifiche </w:t>
      </w:r>
      <w:r w:rsidR="002E2BF9"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z w:val="20"/>
          <w:szCs w:val="20"/>
        </w:rPr>
        <w:t>ll’utenza generica (visitatori</w:t>
      </w:r>
      <w:r w:rsidR="002E2BF9">
        <w:rPr>
          <w:rFonts w:ascii="Arial" w:hAnsi="Arial" w:cs="Arial"/>
          <w:sz w:val="20"/>
          <w:szCs w:val="20"/>
        </w:rPr>
        <w:t xml:space="preserve">, fornitori, genitori </w:t>
      </w:r>
      <w:proofErr w:type="spellStart"/>
      <w:r w:rsidR="002E2BF9">
        <w:rPr>
          <w:rFonts w:ascii="Arial" w:hAnsi="Arial" w:cs="Arial"/>
          <w:sz w:val="20"/>
          <w:szCs w:val="20"/>
        </w:rPr>
        <w:t>ecc…</w:t>
      </w:r>
      <w:proofErr w:type="spellEnd"/>
      <w:r>
        <w:rPr>
          <w:rFonts w:ascii="Arial" w:hAnsi="Arial" w:cs="Arial"/>
          <w:sz w:val="20"/>
          <w:szCs w:val="20"/>
        </w:rPr>
        <w:t xml:space="preserve">), l’Istituto </w:t>
      </w:r>
      <w:r w:rsidR="002E2BF9">
        <w:rPr>
          <w:rFonts w:ascii="Arial" w:hAnsi="Arial" w:cs="Arial"/>
          <w:sz w:val="20"/>
          <w:szCs w:val="20"/>
        </w:rPr>
        <w:t>opera un controllo delle certificazioni verdi (“green pass base”). I dati trattati sono i seguenti</w:t>
      </w:r>
      <w:r>
        <w:rPr>
          <w:rFonts w:ascii="Arial" w:hAnsi="Arial" w:cs="Arial"/>
          <w:sz w:val="20"/>
          <w:szCs w:val="20"/>
        </w:rPr>
        <w:t>:</w:t>
      </w:r>
    </w:p>
    <w:p w:rsidR="004620E8" w:rsidRDefault="004620E8" w:rsidP="00C033E8">
      <w:pPr>
        <w:pStyle w:val="Corpodeltesto"/>
        <w:spacing w:before="7" w:line="242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4620E8" w:rsidRDefault="004620E8" w:rsidP="004620E8">
      <w:pPr>
        <w:pStyle w:val="Corpodeltesto"/>
        <w:numPr>
          <w:ilvl w:val="0"/>
          <w:numId w:val="2"/>
        </w:numPr>
        <w:spacing w:before="7" w:line="242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4620E8">
        <w:rPr>
          <w:rFonts w:ascii="Arial" w:hAnsi="Arial" w:cs="Arial"/>
          <w:sz w:val="20"/>
          <w:szCs w:val="20"/>
        </w:rPr>
        <w:t>stato di validità del certificato verde Covid-19 nelle modalità previste dalla legge (nome, cognome, data di nascita, esito della verifica del certificato verde covid-19</w:t>
      </w:r>
      <w:r>
        <w:rPr>
          <w:rFonts w:ascii="Arial" w:hAnsi="Arial" w:cs="Arial"/>
          <w:sz w:val="20"/>
          <w:szCs w:val="20"/>
        </w:rPr>
        <w:t xml:space="preserve">, mediante </w:t>
      </w:r>
      <w:proofErr w:type="spellStart"/>
      <w:r>
        <w:rPr>
          <w:rFonts w:ascii="Arial" w:hAnsi="Arial" w:cs="Arial"/>
          <w:sz w:val="20"/>
          <w:szCs w:val="20"/>
        </w:rPr>
        <w:t>app</w:t>
      </w:r>
      <w:proofErr w:type="spellEnd"/>
      <w:r>
        <w:rPr>
          <w:rFonts w:ascii="Arial" w:hAnsi="Arial" w:cs="Arial"/>
          <w:sz w:val="20"/>
          <w:szCs w:val="20"/>
        </w:rPr>
        <w:t xml:space="preserve"> “Verifica C-19”</w:t>
      </w:r>
      <w:r w:rsidRPr="004620E8">
        <w:rPr>
          <w:rFonts w:ascii="Arial" w:hAnsi="Arial" w:cs="Arial"/>
          <w:sz w:val="20"/>
          <w:szCs w:val="20"/>
        </w:rPr>
        <w:t>) e identità del soggetto intestatario del certificato</w:t>
      </w:r>
      <w:r>
        <w:rPr>
          <w:rFonts w:ascii="Arial" w:hAnsi="Arial" w:cs="Arial"/>
          <w:sz w:val="20"/>
          <w:szCs w:val="20"/>
        </w:rPr>
        <w:t xml:space="preserve"> (in caso di “manifesta incongruenza”)</w:t>
      </w:r>
      <w:r w:rsidRPr="004620E8">
        <w:rPr>
          <w:rFonts w:ascii="Arial" w:hAnsi="Arial" w:cs="Arial"/>
          <w:sz w:val="20"/>
          <w:szCs w:val="20"/>
        </w:rPr>
        <w:t>;</w:t>
      </w:r>
    </w:p>
    <w:p w:rsidR="004620E8" w:rsidRDefault="004620E8" w:rsidP="004620E8">
      <w:pPr>
        <w:pStyle w:val="Corpodeltesto"/>
        <w:numPr>
          <w:ilvl w:val="0"/>
          <w:numId w:val="2"/>
        </w:numPr>
        <w:spacing w:before="7" w:line="242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4620E8">
        <w:rPr>
          <w:rFonts w:ascii="Arial" w:hAnsi="Arial" w:cs="Arial"/>
          <w:sz w:val="20"/>
          <w:szCs w:val="20"/>
        </w:rPr>
        <w:t>dati identificativi e di contatto (nome/cognome/telefono o mail) delle persone presenti e/o che hanno effettuato la prenotazione;</w:t>
      </w:r>
    </w:p>
    <w:p w:rsidR="004620E8" w:rsidRPr="004620E8" w:rsidRDefault="004620E8" w:rsidP="004620E8">
      <w:pPr>
        <w:pStyle w:val="Corpodeltesto"/>
        <w:numPr>
          <w:ilvl w:val="0"/>
          <w:numId w:val="2"/>
        </w:numPr>
        <w:spacing w:before="7" w:line="242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4620E8">
        <w:rPr>
          <w:rFonts w:ascii="Arial" w:hAnsi="Arial" w:cs="Arial"/>
          <w:sz w:val="20"/>
          <w:szCs w:val="20"/>
        </w:rPr>
        <w:t xml:space="preserve">eventuale rilevazione della temperatura corporea effettuata prima dell’ingresso ai </w:t>
      </w:r>
      <w:r w:rsidR="007E7977">
        <w:rPr>
          <w:rFonts w:ascii="Arial" w:hAnsi="Arial" w:cs="Arial"/>
          <w:sz w:val="20"/>
          <w:szCs w:val="20"/>
        </w:rPr>
        <w:t xml:space="preserve">plessi </w:t>
      </w:r>
      <w:r w:rsidRPr="004620E8">
        <w:rPr>
          <w:rFonts w:ascii="Arial" w:hAnsi="Arial" w:cs="Arial"/>
          <w:sz w:val="20"/>
          <w:szCs w:val="20"/>
        </w:rPr>
        <w:t>e/o per la fruizione di servizi erogati dal titolare;</w:t>
      </w:r>
    </w:p>
    <w:p w:rsidR="003B3301" w:rsidRDefault="003B3301" w:rsidP="00C033E8">
      <w:pPr>
        <w:pStyle w:val="Corpodeltesto"/>
        <w:spacing w:before="7" w:line="24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B3301" w:rsidRPr="003B3301" w:rsidRDefault="00404E5C" w:rsidP="00404E5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404E5C">
        <w:rPr>
          <w:rFonts w:ascii="Arial" w:hAnsi="Arial" w:cs="Arial"/>
          <w:sz w:val="20"/>
          <w:szCs w:val="20"/>
        </w:rPr>
        <w:t>I dati personali degli interessati saranno trattati esclusivamente per gli adempimenti connessi all’attuazione del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D.L. 44/2021, delle disposizioni e note ad esso connesse (nota M.I. 22 luglio 2021, n. 1107 - D.M. 6 agosto 2021,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 xml:space="preserve">n. 257 - D.L. 111/2021 - Nota tecnica del M.I. del 13 agosto 2021, n. 1237 - D.L. 122/2021); del </w:t>
      </w:r>
      <w:proofErr w:type="spellStart"/>
      <w:r w:rsidRPr="00404E5C">
        <w:rPr>
          <w:rFonts w:ascii="Arial" w:hAnsi="Arial" w:cs="Arial"/>
          <w:sz w:val="20"/>
          <w:szCs w:val="20"/>
        </w:rPr>
        <w:t>D.L</w:t>
      </w:r>
      <w:proofErr w:type="spellEnd"/>
      <w:r w:rsidRPr="00404E5C">
        <w:rPr>
          <w:rFonts w:ascii="Arial" w:hAnsi="Arial" w:cs="Arial"/>
          <w:sz w:val="20"/>
          <w:szCs w:val="20"/>
        </w:rPr>
        <w:t xml:space="preserve"> 172/2021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“Misure urgenti per il contenimento dell'epidemia da COVID-19 e per lo svolgimento in sicurezza delle attività</w:t>
      </w:r>
      <w:r>
        <w:rPr>
          <w:rFonts w:ascii="Arial" w:hAnsi="Arial" w:cs="Arial"/>
          <w:sz w:val="20"/>
          <w:szCs w:val="20"/>
        </w:rPr>
        <w:t xml:space="preserve"> </w:t>
      </w:r>
      <w:r w:rsidRPr="00404E5C">
        <w:rPr>
          <w:rFonts w:ascii="Arial" w:hAnsi="Arial" w:cs="Arial"/>
          <w:sz w:val="20"/>
          <w:szCs w:val="20"/>
        </w:rPr>
        <w:t>economiche e sociali”</w:t>
      </w:r>
      <w:r>
        <w:rPr>
          <w:rFonts w:ascii="Arial" w:hAnsi="Arial" w:cs="Arial"/>
          <w:sz w:val="20"/>
          <w:szCs w:val="20"/>
        </w:rPr>
        <w:t>.</w:t>
      </w:r>
    </w:p>
    <w:p w:rsidR="005E087C" w:rsidRDefault="005E087C" w:rsidP="005E087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5E087C" w:rsidRPr="005E087C" w:rsidRDefault="005E087C" w:rsidP="005E087C">
      <w:pPr>
        <w:pStyle w:val="Corpodeltesto"/>
        <w:spacing w:before="7" w:line="24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087C">
        <w:rPr>
          <w:rFonts w:ascii="Arial" w:hAnsi="Arial" w:cs="Arial"/>
          <w:b/>
          <w:bCs/>
          <w:sz w:val="20"/>
          <w:szCs w:val="20"/>
        </w:rPr>
        <w:t>4. BASE GIURIDICA</w:t>
      </w:r>
    </w:p>
    <w:p w:rsidR="005E087C" w:rsidRDefault="005E087C" w:rsidP="005E087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5E087C" w:rsidRPr="005E087C" w:rsidRDefault="005E087C" w:rsidP="005E087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5E087C">
        <w:rPr>
          <w:rFonts w:ascii="Arial" w:hAnsi="Arial" w:cs="Arial"/>
          <w:sz w:val="20"/>
          <w:szCs w:val="20"/>
        </w:rPr>
        <w:t xml:space="preserve">I dati personali di cui alla presente attività saranno trattati esclusivamente ai sensi dell’art. 6, lett. b ed f del </w:t>
      </w:r>
      <w:r w:rsidRPr="005E087C">
        <w:rPr>
          <w:rFonts w:ascii="Arial" w:hAnsi="Arial" w:cs="Arial"/>
          <w:sz w:val="20"/>
          <w:szCs w:val="20"/>
        </w:rPr>
        <w:lastRenderedPageBreak/>
        <w:t>GDPR.</w:t>
      </w:r>
    </w:p>
    <w:p w:rsidR="005E087C" w:rsidRDefault="005E087C" w:rsidP="005E087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5E087C">
        <w:rPr>
          <w:rFonts w:ascii="Arial" w:hAnsi="Arial" w:cs="Arial"/>
          <w:sz w:val="20"/>
          <w:szCs w:val="20"/>
        </w:rPr>
        <w:t xml:space="preserve">Il trattamento dei dati viene effettuato per la tutela delle persone anche ai sensi del </w:t>
      </w:r>
      <w:proofErr w:type="spellStart"/>
      <w:r w:rsidRPr="005E087C">
        <w:rPr>
          <w:rFonts w:ascii="Arial" w:hAnsi="Arial" w:cs="Arial"/>
          <w:sz w:val="20"/>
          <w:szCs w:val="20"/>
        </w:rPr>
        <w:t>D.Lgs.n</w:t>
      </w:r>
      <w:proofErr w:type="spellEnd"/>
      <w:r w:rsidRPr="005E087C">
        <w:rPr>
          <w:rFonts w:ascii="Arial" w:hAnsi="Arial" w:cs="Arial"/>
          <w:sz w:val="20"/>
          <w:szCs w:val="20"/>
        </w:rPr>
        <w:t xml:space="preserve">.81/2008 “Tutela della salute e sicurezza nei luoghi di lavoro”. </w:t>
      </w:r>
      <w:r w:rsidR="00B42FFA">
        <w:rPr>
          <w:rFonts w:ascii="Arial" w:hAnsi="Arial" w:cs="Arial"/>
          <w:sz w:val="20"/>
          <w:szCs w:val="20"/>
        </w:rPr>
        <w:t>L’esibizione delle certificazioni verdi e</w:t>
      </w:r>
      <w:r w:rsidRPr="005E087C">
        <w:rPr>
          <w:rFonts w:ascii="Arial" w:hAnsi="Arial" w:cs="Arial"/>
          <w:sz w:val="20"/>
          <w:szCs w:val="20"/>
        </w:rPr>
        <w:t xml:space="preserve"> è </w:t>
      </w:r>
      <w:r>
        <w:rPr>
          <w:rFonts w:ascii="Arial" w:hAnsi="Arial" w:cs="Arial"/>
          <w:sz w:val="20"/>
          <w:szCs w:val="20"/>
        </w:rPr>
        <w:t>obbligatori</w:t>
      </w:r>
      <w:r w:rsidR="00B42FF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  <w:r w:rsidRPr="005E08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5E087C">
        <w:rPr>
          <w:rFonts w:ascii="Arial" w:hAnsi="Arial" w:cs="Arial"/>
          <w:sz w:val="20"/>
          <w:szCs w:val="20"/>
        </w:rPr>
        <w:t xml:space="preserve">n caso di rifiuto a fornire </w:t>
      </w:r>
      <w:r>
        <w:rPr>
          <w:rFonts w:ascii="Arial" w:hAnsi="Arial" w:cs="Arial"/>
          <w:sz w:val="20"/>
          <w:szCs w:val="20"/>
        </w:rPr>
        <w:t>la certificazione</w:t>
      </w:r>
      <w:r w:rsidRPr="005E087C">
        <w:rPr>
          <w:rFonts w:ascii="Arial" w:hAnsi="Arial" w:cs="Arial"/>
          <w:sz w:val="20"/>
          <w:szCs w:val="20"/>
        </w:rPr>
        <w:t xml:space="preserve">, non sarà consentito l’accesso ai </w:t>
      </w:r>
      <w:r>
        <w:rPr>
          <w:rFonts w:ascii="Arial" w:hAnsi="Arial" w:cs="Arial"/>
          <w:sz w:val="20"/>
          <w:szCs w:val="20"/>
        </w:rPr>
        <w:t>plessi. Il documento di identità potrebbe essere richiesto solo in caso di manifesta incongruenza tra i dati visualizzati sull’</w:t>
      </w:r>
      <w:proofErr w:type="spellStart"/>
      <w:r>
        <w:rPr>
          <w:rFonts w:ascii="Arial" w:hAnsi="Arial" w:cs="Arial"/>
          <w:sz w:val="20"/>
          <w:szCs w:val="20"/>
        </w:rPr>
        <w:t>app</w:t>
      </w:r>
      <w:proofErr w:type="spellEnd"/>
      <w:r>
        <w:rPr>
          <w:rFonts w:ascii="Arial" w:hAnsi="Arial" w:cs="Arial"/>
          <w:sz w:val="20"/>
          <w:szCs w:val="20"/>
        </w:rPr>
        <w:t xml:space="preserve"> ministeriale di verifica della validità delle certificazioni verdi </w:t>
      </w:r>
      <w:r w:rsidR="00B42FFA">
        <w:rPr>
          <w:rFonts w:ascii="Arial" w:hAnsi="Arial" w:cs="Arial"/>
          <w:sz w:val="20"/>
          <w:szCs w:val="20"/>
        </w:rPr>
        <w:t xml:space="preserve">e il soggetto interessato al trattamento </w:t>
      </w:r>
      <w:r>
        <w:rPr>
          <w:rFonts w:ascii="Arial" w:hAnsi="Arial" w:cs="Arial"/>
          <w:sz w:val="20"/>
          <w:szCs w:val="20"/>
        </w:rPr>
        <w:t>(nella specie genere ed età).</w:t>
      </w:r>
    </w:p>
    <w:p w:rsidR="00947483" w:rsidRDefault="00947483" w:rsidP="005E087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947483" w:rsidRPr="00947483" w:rsidRDefault="00947483" w:rsidP="005E087C">
      <w:pPr>
        <w:pStyle w:val="Corpodeltesto"/>
        <w:spacing w:before="7" w:line="24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7483">
        <w:rPr>
          <w:rFonts w:ascii="Arial" w:hAnsi="Arial" w:cs="Arial"/>
          <w:b/>
          <w:bCs/>
          <w:sz w:val="20"/>
          <w:szCs w:val="20"/>
        </w:rPr>
        <w:t xml:space="preserve">5. NATURA OBBLIGATORIA DEL CONFERIMENTO DEI DATI E MODALITÀ </w:t>
      </w:r>
      <w:proofErr w:type="spellStart"/>
      <w:r w:rsidRPr="00947483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947483">
        <w:rPr>
          <w:rFonts w:ascii="Arial" w:hAnsi="Arial" w:cs="Arial"/>
          <w:b/>
          <w:bCs/>
          <w:sz w:val="20"/>
          <w:szCs w:val="20"/>
        </w:rPr>
        <w:t xml:space="preserve"> TRATTAMENTO</w:t>
      </w:r>
    </w:p>
    <w:p w:rsidR="00947483" w:rsidRDefault="00947483" w:rsidP="005E087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L’obbligo vaccinale per il personale scolastico è NECESSARIO per poter prestare servizio. I soggetti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inadempienti sono invitati dal dirigente scolastico a produrre, entro 5 giorni, la documentazione comprovante: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− l’effettuazione della vaccinazione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− l’attestazione relativa all’omissione o al differimento dell’obbligo vaccinale, sottoscritta dal medico di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medicina generale in presenza di specifiche condizioni cliniche documentate ai sensi dell’art. 4 c.2 D.L.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44/2021 (l’attestazione deve contenere i dati previsti dalla Circolare del Ministero della Salute del 4 agosto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2021, n. 35309)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− l’insussistenza dei presupposti per l’obbligo vaccinale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− la presentazione della richiesta di vaccinazione da eseguirsi in un termine non superiore a 20 giorni dalla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ricezione dell’invito</w:t>
      </w:r>
      <w:r>
        <w:rPr>
          <w:rFonts w:ascii="Arial" w:hAnsi="Arial" w:cs="Arial"/>
          <w:sz w:val="20"/>
          <w:szCs w:val="20"/>
        </w:rPr>
        <w:t>.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Per i cinque giorni successivi all’invito, il dipendente è ammesso al servizio previa esibizione del Green Pass base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(fino al 31 dicembre 2021). Trascorsi cinque giorni senza la presentazione della necessaria documentazione, il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dirigente scolastico accerta l’inosservanza che determina l’immediata sospensione dal diritto di svolgere l’attività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lavorativa, senza conseguenze disciplinari e con diritto alla conservazione del rapporto di lavoro, ma senza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retribuzione né altro compenso. La sospensione è efficace fino alla comunicazione da parte del dipendente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dell’avvio o del completamento del ciclo vaccinale primario o della somministrazione della dose di richiamo, non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oltre il termine di 6 mesi a decorrere dal 15 dicembre 2021.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Per l’accesso a scuola di altri utenti diversi dal personale, è OBBLIGATORIA l’esibizione del Green Pass base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e non è necessario il consenso dell’interessato. Il rifiuto del conferimento o il mancato possesso determina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l’impossibilità di accedere a scuola.</w:t>
      </w:r>
    </w:p>
    <w:p w:rsidR="00947483" w:rsidRP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>La verifica del green pass e il trattamento dei dati connessi saranno realizzati con modalità elettroniche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(</w:t>
      </w:r>
      <w:proofErr w:type="spellStart"/>
      <w:r w:rsidRPr="00947483">
        <w:rPr>
          <w:rFonts w:ascii="Arial" w:hAnsi="Arial" w:cs="Arial"/>
          <w:sz w:val="20"/>
          <w:szCs w:val="20"/>
        </w:rPr>
        <w:t>tablet</w:t>
      </w:r>
      <w:proofErr w:type="spellEnd"/>
      <w:r w:rsidRPr="00947483">
        <w:rPr>
          <w:rFonts w:ascii="Arial" w:hAnsi="Arial" w:cs="Arial"/>
          <w:sz w:val="20"/>
          <w:szCs w:val="20"/>
        </w:rPr>
        <w:t>/</w:t>
      </w:r>
      <w:proofErr w:type="spellStart"/>
      <w:r w:rsidRPr="00947483">
        <w:rPr>
          <w:rFonts w:ascii="Arial" w:hAnsi="Arial" w:cs="Arial"/>
          <w:sz w:val="20"/>
          <w:szCs w:val="20"/>
        </w:rPr>
        <w:t>smartphone</w:t>
      </w:r>
      <w:proofErr w:type="spellEnd"/>
      <w:r w:rsidRPr="00947483">
        <w:rPr>
          <w:rFonts w:ascii="Arial" w:hAnsi="Arial" w:cs="Arial"/>
          <w:sz w:val="20"/>
          <w:szCs w:val="20"/>
        </w:rPr>
        <w:t>/</w:t>
      </w:r>
      <w:proofErr w:type="spellStart"/>
      <w:r w:rsidRPr="00947483">
        <w:rPr>
          <w:rFonts w:ascii="Arial" w:hAnsi="Arial" w:cs="Arial"/>
          <w:sz w:val="20"/>
          <w:szCs w:val="20"/>
        </w:rPr>
        <w:t>pc</w:t>
      </w:r>
      <w:proofErr w:type="spellEnd"/>
      <w:r w:rsidRPr="00947483">
        <w:rPr>
          <w:rFonts w:ascii="Arial" w:hAnsi="Arial" w:cs="Arial"/>
          <w:sz w:val="20"/>
          <w:szCs w:val="20"/>
        </w:rPr>
        <w:t>). Il personale delegato alla verifica da parte del Dirigente Scolastico potrà effettuare le</w:t>
      </w:r>
    </w:p>
    <w:p w:rsidR="00947483" w:rsidRDefault="00947483" w:rsidP="00947483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  <w:r w:rsidRPr="00947483">
        <w:rPr>
          <w:rFonts w:ascii="Arial" w:hAnsi="Arial" w:cs="Arial"/>
          <w:sz w:val="20"/>
          <w:szCs w:val="20"/>
        </w:rPr>
        <w:t xml:space="preserve">operazioni di verifica utilizzando la specifica </w:t>
      </w:r>
      <w:proofErr w:type="spellStart"/>
      <w:r w:rsidRPr="00947483">
        <w:rPr>
          <w:rFonts w:ascii="Arial" w:hAnsi="Arial" w:cs="Arial"/>
          <w:sz w:val="20"/>
          <w:szCs w:val="20"/>
        </w:rPr>
        <w:t>app</w:t>
      </w:r>
      <w:proofErr w:type="spellEnd"/>
      <w:r w:rsidRPr="00947483">
        <w:rPr>
          <w:rFonts w:ascii="Arial" w:hAnsi="Arial" w:cs="Arial"/>
          <w:sz w:val="20"/>
          <w:szCs w:val="20"/>
        </w:rPr>
        <w:t xml:space="preserve"> VerificaC19 (sviluppata dal Ministero della Salute tramite SOGEI)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installata su un dispositivo mobile (</w:t>
      </w:r>
      <w:proofErr w:type="spellStart"/>
      <w:r w:rsidRPr="00947483">
        <w:rPr>
          <w:rFonts w:ascii="Arial" w:hAnsi="Arial" w:cs="Arial"/>
          <w:sz w:val="20"/>
          <w:szCs w:val="20"/>
        </w:rPr>
        <w:t>tablet</w:t>
      </w:r>
      <w:proofErr w:type="spellEnd"/>
      <w:r w:rsidRPr="0094748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47483">
        <w:rPr>
          <w:rFonts w:ascii="Arial" w:hAnsi="Arial" w:cs="Arial"/>
          <w:sz w:val="20"/>
          <w:szCs w:val="20"/>
        </w:rPr>
        <w:t>smartphone</w:t>
      </w:r>
      <w:proofErr w:type="spellEnd"/>
      <w:r w:rsidRPr="00947483">
        <w:rPr>
          <w:rFonts w:ascii="Arial" w:hAnsi="Arial" w:cs="Arial"/>
          <w:sz w:val="20"/>
          <w:szCs w:val="20"/>
        </w:rPr>
        <w:t>) che non memorizza alcun dato sul dispositivo utilizzato e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consente il funzionamento anche in modalità offline (cioè senza connessione internet), oppure tramite la specifica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funzionalità del SIDI (solo per il personale scolastico). Gli unici dati visualizzabili su VerificaC19 dal verificatore</w:t>
      </w:r>
      <w:r>
        <w:rPr>
          <w:rFonts w:ascii="Arial" w:hAnsi="Arial" w:cs="Arial"/>
          <w:sz w:val="20"/>
          <w:szCs w:val="20"/>
        </w:rPr>
        <w:t xml:space="preserve"> </w:t>
      </w:r>
      <w:r w:rsidRPr="00947483">
        <w:rPr>
          <w:rFonts w:ascii="Arial" w:hAnsi="Arial" w:cs="Arial"/>
          <w:sz w:val="20"/>
          <w:szCs w:val="20"/>
        </w:rPr>
        <w:t>sono: cognome, nome, data di nascita ed esito della verifica.</w:t>
      </w:r>
    </w:p>
    <w:p w:rsidR="005E087C" w:rsidRDefault="005E087C" w:rsidP="005E087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5E087C" w:rsidRPr="005E087C" w:rsidRDefault="005E087C" w:rsidP="005E087C">
      <w:pPr>
        <w:pStyle w:val="Corpodeltesto"/>
        <w:ind w:right="182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5E087C">
        <w:rPr>
          <w:rFonts w:ascii="Arial" w:hAnsi="Arial" w:cs="Arial"/>
          <w:b/>
          <w:bCs/>
          <w:spacing w:val="-1"/>
          <w:sz w:val="20"/>
          <w:szCs w:val="20"/>
        </w:rPr>
        <w:t>5. MODALITA’ DEL TRATTAMENTO</w:t>
      </w:r>
    </w:p>
    <w:p w:rsidR="005E087C" w:rsidRDefault="005E087C" w:rsidP="005E087C">
      <w:pPr>
        <w:pStyle w:val="Corpodeltesto"/>
        <w:ind w:right="182"/>
        <w:jc w:val="both"/>
        <w:rPr>
          <w:rFonts w:ascii="Arial" w:hAnsi="Arial" w:cs="Arial"/>
          <w:spacing w:val="-1"/>
          <w:sz w:val="20"/>
          <w:szCs w:val="20"/>
        </w:rPr>
      </w:pPr>
    </w:p>
    <w:p w:rsidR="005E087C" w:rsidRPr="005E087C" w:rsidRDefault="005E087C" w:rsidP="00F121A7">
      <w:pPr>
        <w:pStyle w:val="Corpodeltesto"/>
        <w:ind w:right="-1"/>
        <w:jc w:val="both"/>
        <w:rPr>
          <w:rFonts w:ascii="Arial" w:hAnsi="Arial" w:cs="Arial"/>
          <w:sz w:val="20"/>
          <w:szCs w:val="20"/>
        </w:rPr>
      </w:pPr>
      <w:r w:rsidRPr="005E087C">
        <w:rPr>
          <w:rFonts w:ascii="Arial" w:hAnsi="Arial" w:cs="Arial"/>
          <w:spacing w:val="-1"/>
          <w:sz w:val="20"/>
          <w:szCs w:val="20"/>
        </w:rPr>
        <w:t>Il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pacing w:val="-1"/>
          <w:sz w:val="20"/>
          <w:szCs w:val="20"/>
        </w:rPr>
        <w:t>trattamento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pacing w:val="-1"/>
          <w:sz w:val="20"/>
          <w:szCs w:val="20"/>
        </w:rPr>
        <w:t>dei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suoi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dati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personali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è</w:t>
      </w:r>
      <w:r w:rsidRPr="005E087C">
        <w:rPr>
          <w:rFonts w:ascii="Arial" w:hAnsi="Arial" w:cs="Arial"/>
          <w:spacing w:val="-14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realizzato</w:t>
      </w:r>
      <w:r w:rsidRPr="005E087C">
        <w:rPr>
          <w:rFonts w:ascii="Arial" w:hAnsi="Arial" w:cs="Arial"/>
          <w:spacing w:val="-15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con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il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supporto</w:t>
      </w:r>
      <w:r w:rsidRPr="005E087C">
        <w:rPr>
          <w:rFonts w:ascii="Arial" w:hAnsi="Arial" w:cs="Arial"/>
          <w:spacing w:val="-14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di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mezzi</w:t>
      </w:r>
      <w:r w:rsidRPr="005E087C">
        <w:rPr>
          <w:rFonts w:ascii="Arial" w:hAnsi="Arial" w:cs="Arial"/>
          <w:spacing w:val="-15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informatici</w:t>
      </w:r>
      <w:r w:rsidRPr="005E087C">
        <w:rPr>
          <w:rFonts w:ascii="Arial" w:hAnsi="Arial" w:cs="Arial"/>
          <w:spacing w:val="-58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o telematici</w:t>
      </w:r>
      <w:r w:rsidR="0087440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74409">
        <w:rPr>
          <w:rFonts w:ascii="Arial" w:hAnsi="Arial" w:cs="Arial"/>
          <w:sz w:val="20"/>
          <w:szCs w:val="20"/>
        </w:rPr>
        <w:t>app</w:t>
      </w:r>
      <w:proofErr w:type="spellEnd"/>
      <w:r w:rsidR="00874409">
        <w:rPr>
          <w:rFonts w:ascii="Arial" w:hAnsi="Arial" w:cs="Arial"/>
          <w:sz w:val="20"/>
          <w:szCs w:val="20"/>
        </w:rPr>
        <w:t xml:space="preserve"> del Ministero della Salute</w:t>
      </w:r>
      <w:r w:rsidR="00BB2598">
        <w:rPr>
          <w:rFonts w:ascii="Arial" w:hAnsi="Arial" w:cs="Arial"/>
          <w:sz w:val="20"/>
          <w:szCs w:val="20"/>
        </w:rPr>
        <w:t xml:space="preserve"> e/o sistema di verifica su SIDI</w:t>
      </w:r>
      <w:r w:rsidR="00874409">
        <w:rPr>
          <w:rFonts w:ascii="Arial" w:hAnsi="Arial" w:cs="Arial"/>
          <w:sz w:val="20"/>
          <w:szCs w:val="20"/>
        </w:rPr>
        <w:t>)</w:t>
      </w:r>
      <w:r w:rsidRPr="005E087C">
        <w:rPr>
          <w:rFonts w:ascii="Arial" w:hAnsi="Arial" w:cs="Arial"/>
          <w:sz w:val="20"/>
          <w:szCs w:val="20"/>
        </w:rPr>
        <w:t>, nel rispetto dei principi di liceità e correttezza di cui all’art. 5 del GDPR e in modo tale</w:t>
      </w:r>
      <w:r w:rsidRPr="005E087C">
        <w:rPr>
          <w:rFonts w:ascii="Arial" w:hAnsi="Arial" w:cs="Arial"/>
          <w:spacing w:val="-57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da</w:t>
      </w:r>
      <w:r w:rsidRPr="005E087C">
        <w:rPr>
          <w:rFonts w:ascii="Arial" w:hAnsi="Arial" w:cs="Arial"/>
          <w:spacing w:val="-2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garantire</w:t>
      </w:r>
      <w:r w:rsidRPr="005E087C">
        <w:rPr>
          <w:rFonts w:ascii="Arial" w:hAnsi="Arial" w:cs="Arial"/>
          <w:spacing w:val="-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la riservatezza</w:t>
      </w:r>
      <w:r w:rsidRPr="005E087C">
        <w:rPr>
          <w:rFonts w:ascii="Arial" w:hAnsi="Arial" w:cs="Arial"/>
          <w:spacing w:val="-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e</w:t>
      </w:r>
      <w:r w:rsidRPr="005E087C">
        <w:rPr>
          <w:rFonts w:ascii="Arial" w:hAnsi="Arial" w:cs="Arial"/>
          <w:spacing w:val="-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la sicurezza</w:t>
      </w:r>
      <w:r w:rsidRPr="005E087C">
        <w:rPr>
          <w:rFonts w:ascii="Arial" w:hAnsi="Arial" w:cs="Arial"/>
          <w:spacing w:val="-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delle</w:t>
      </w:r>
      <w:r w:rsidRPr="005E087C">
        <w:rPr>
          <w:rFonts w:ascii="Arial" w:hAnsi="Arial" w:cs="Arial"/>
          <w:spacing w:val="-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informazioni.</w:t>
      </w:r>
    </w:p>
    <w:p w:rsidR="005E087C" w:rsidRPr="005E087C" w:rsidRDefault="00F121A7" w:rsidP="00F121A7">
      <w:pPr>
        <w:pStyle w:val="Corpodeltes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L’Istituto scolastico</w:t>
      </w:r>
      <w:r w:rsidR="005E087C" w:rsidRPr="005E087C">
        <w:rPr>
          <w:rFonts w:ascii="Arial" w:hAnsi="Arial" w:cs="Arial"/>
          <w:sz w:val="20"/>
          <w:szCs w:val="20"/>
        </w:rPr>
        <w:t>, nella qualità di Titolare del trattamento, tratta i dati personali</w:t>
      </w:r>
      <w:r>
        <w:rPr>
          <w:rFonts w:ascii="Arial" w:hAnsi="Arial" w:cs="Arial"/>
          <w:sz w:val="20"/>
          <w:szCs w:val="20"/>
        </w:rPr>
        <w:t xml:space="preserve"> in oggetto solo ed esclusivamente mediante l’impiego di personale incaricato interno.</w:t>
      </w:r>
    </w:p>
    <w:p w:rsidR="005E087C" w:rsidRPr="005E087C" w:rsidRDefault="005E087C" w:rsidP="00F121A7">
      <w:pPr>
        <w:pStyle w:val="Corpodeltesto"/>
        <w:ind w:right="-1"/>
        <w:jc w:val="both"/>
        <w:rPr>
          <w:rFonts w:ascii="Arial" w:hAnsi="Arial" w:cs="Arial"/>
          <w:sz w:val="20"/>
          <w:szCs w:val="20"/>
        </w:rPr>
      </w:pPr>
      <w:r w:rsidRPr="005E087C">
        <w:rPr>
          <w:rFonts w:ascii="Arial" w:hAnsi="Arial" w:cs="Arial"/>
          <w:sz w:val="20"/>
          <w:szCs w:val="20"/>
        </w:rPr>
        <w:t>Si informa inoltre che</w:t>
      </w:r>
      <w:r w:rsidR="00F121A7">
        <w:rPr>
          <w:rFonts w:ascii="Arial" w:hAnsi="Arial" w:cs="Arial"/>
          <w:sz w:val="20"/>
          <w:szCs w:val="20"/>
        </w:rPr>
        <w:t xml:space="preserve"> l’Istituto </w:t>
      </w:r>
      <w:r w:rsidRPr="005E087C">
        <w:rPr>
          <w:rFonts w:ascii="Arial" w:hAnsi="Arial" w:cs="Arial"/>
          <w:sz w:val="20"/>
          <w:szCs w:val="20"/>
        </w:rPr>
        <w:t>si impegna ad assicurare che le informazioni e i dati trattati</w:t>
      </w:r>
      <w:r w:rsidRPr="005E087C">
        <w:rPr>
          <w:rFonts w:ascii="Arial" w:hAnsi="Arial" w:cs="Arial"/>
          <w:spacing w:val="-57"/>
          <w:sz w:val="20"/>
          <w:szCs w:val="20"/>
        </w:rPr>
        <w:t xml:space="preserve"> </w:t>
      </w:r>
      <w:r w:rsidR="00F121A7">
        <w:rPr>
          <w:rFonts w:ascii="Arial" w:hAnsi="Arial" w:cs="Arial"/>
          <w:spacing w:val="-57"/>
          <w:sz w:val="20"/>
          <w:szCs w:val="20"/>
        </w:rPr>
        <w:t xml:space="preserve">  </w:t>
      </w:r>
      <w:r w:rsidR="00F121A7">
        <w:rPr>
          <w:rFonts w:ascii="Arial" w:hAnsi="Arial" w:cs="Arial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siano</w:t>
      </w:r>
      <w:r w:rsidRPr="005E087C">
        <w:rPr>
          <w:rFonts w:ascii="Arial" w:hAnsi="Arial" w:cs="Arial"/>
          <w:spacing w:val="-12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adeguati,</w:t>
      </w:r>
      <w:r w:rsidRPr="005E087C">
        <w:rPr>
          <w:rFonts w:ascii="Arial" w:hAnsi="Arial" w:cs="Arial"/>
          <w:spacing w:val="-12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pertinenti</w:t>
      </w:r>
      <w:r w:rsidRPr="005E087C">
        <w:rPr>
          <w:rFonts w:ascii="Arial" w:hAnsi="Arial" w:cs="Arial"/>
          <w:spacing w:val="-1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e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limitati</w:t>
      </w:r>
      <w:r w:rsidRPr="005E087C">
        <w:rPr>
          <w:rFonts w:ascii="Arial" w:hAnsi="Arial" w:cs="Arial"/>
          <w:spacing w:val="-10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a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quanto</w:t>
      </w:r>
      <w:r w:rsidRPr="005E087C">
        <w:rPr>
          <w:rFonts w:ascii="Arial" w:hAnsi="Arial" w:cs="Arial"/>
          <w:spacing w:val="-12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necessario</w:t>
      </w:r>
      <w:r w:rsidRPr="005E087C">
        <w:rPr>
          <w:rFonts w:ascii="Arial" w:hAnsi="Arial" w:cs="Arial"/>
          <w:spacing w:val="-12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rispetto</w:t>
      </w:r>
      <w:r w:rsidRPr="005E087C">
        <w:rPr>
          <w:rFonts w:ascii="Arial" w:hAnsi="Arial" w:cs="Arial"/>
          <w:spacing w:val="-12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alle</w:t>
      </w:r>
      <w:r w:rsidRPr="005E087C">
        <w:rPr>
          <w:rFonts w:ascii="Arial" w:hAnsi="Arial" w:cs="Arial"/>
          <w:spacing w:val="-13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finalità</w:t>
      </w:r>
      <w:r w:rsidRPr="005E087C">
        <w:rPr>
          <w:rFonts w:ascii="Arial" w:hAnsi="Arial" w:cs="Arial"/>
          <w:spacing w:val="-1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di</w:t>
      </w:r>
      <w:r w:rsidRPr="005E087C">
        <w:rPr>
          <w:rFonts w:ascii="Arial" w:hAnsi="Arial" w:cs="Arial"/>
          <w:spacing w:val="-12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trattamento</w:t>
      </w:r>
      <w:r w:rsidR="00F121A7">
        <w:rPr>
          <w:rFonts w:ascii="Arial" w:hAnsi="Arial" w:cs="Arial"/>
          <w:sz w:val="20"/>
          <w:szCs w:val="20"/>
        </w:rPr>
        <w:t xml:space="preserve"> </w:t>
      </w:r>
      <w:r w:rsidRPr="005E087C">
        <w:rPr>
          <w:rFonts w:ascii="Arial" w:hAnsi="Arial" w:cs="Arial"/>
          <w:spacing w:val="-58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sopra descritte, e che i dati personali siano trattati in modo da garantite la sicurezza degli stessi,</w:t>
      </w:r>
      <w:r w:rsidR="00F121A7">
        <w:rPr>
          <w:rFonts w:ascii="Arial" w:hAnsi="Arial" w:cs="Arial"/>
          <w:sz w:val="20"/>
          <w:szCs w:val="20"/>
        </w:rPr>
        <w:t xml:space="preserve"> </w:t>
      </w:r>
      <w:r w:rsidRPr="005E087C">
        <w:rPr>
          <w:rFonts w:ascii="Arial" w:hAnsi="Arial" w:cs="Arial"/>
          <w:spacing w:val="-57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anche attraverso misure tecniche e organizzative adeguate ed efficaci messe in atto dal Titolare, nel</w:t>
      </w:r>
      <w:r w:rsidRPr="005E087C">
        <w:rPr>
          <w:rFonts w:ascii="Arial" w:hAnsi="Arial" w:cs="Arial"/>
          <w:spacing w:val="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 xml:space="preserve">rispetto del principio di </w:t>
      </w:r>
      <w:proofErr w:type="spellStart"/>
      <w:r w:rsidRPr="005E087C">
        <w:rPr>
          <w:rFonts w:ascii="Arial" w:hAnsi="Arial" w:cs="Arial"/>
          <w:sz w:val="20"/>
          <w:szCs w:val="20"/>
        </w:rPr>
        <w:t>Accountability</w:t>
      </w:r>
      <w:proofErr w:type="spellEnd"/>
      <w:r w:rsidRPr="005E087C">
        <w:rPr>
          <w:rFonts w:ascii="Arial" w:hAnsi="Arial" w:cs="Arial"/>
          <w:sz w:val="20"/>
          <w:szCs w:val="20"/>
        </w:rPr>
        <w:t xml:space="preserve"> (Responsabilizzazione) prescritto dal GDPR, che evitino il</w:t>
      </w:r>
      <w:r w:rsidRPr="005E087C">
        <w:rPr>
          <w:rFonts w:ascii="Arial" w:hAnsi="Arial" w:cs="Arial"/>
          <w:spacing w:val="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rischio</w:t>
      </w:r>
      <w:r w:rsidRPr="005E087C">
        <w:rPr>
          <w:rFonts w:ascii="Arial" w:hAnsi="Arial" w:cs="Arial"/>
          <w:spacing w:val="-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di perdita, accesso</w:t>
      </w:r>
      <w:r w:rsidRPr="005E087C">
        <w:rPr>
          <w:rFonts w:ascii="Arial" w:hAnsi="Arial" w:cs="Arial"/>
          <w:spacing w:val="-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non autorizzato, uso</w:t>
      </w:r>
      <w:r w:rsidRPr="005E087C">
        <w:rPr>
          <w:rFonts w:ascii="Arial" w:hAnsi="Arial" w:cs="Arial"/>
          <w:spacing w:val="-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lastRenderedPageBreak/>
        <w:t>illecito e</w:t>
      </w:r>
      <w:r w:rsidRPr="005E087C">
        <w:rPr>
          <w:rFonts w:ascii="Arial" w:hAnsi="Arial" w:cs="Arial"/>
          <w:spacing w:val="-1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diffusione</w:t>
      </w:r>
      <w:r w:rsidRPr="005E087C">
        <w:rPr>
          <w:rFonts w:ascii="Arial" w:hAnsi="Arial" w:cs="Arial"/>
          <w:spacing w:val="-2"/>
          <w:sz w:val="20"/>
          <w:szCs w:val="20"/>
        </w:rPr>
        <w:t xml:space="preserve"> </w:t>
      </w:r>
      <w:r w:rsidRPr="005E087C">
        <w:rPr>
          <w:rFonts w:ascii="Arial" w:hAnsi="Arial" w:cs="Arial"/>
          <w:sz w:val="20"/>
          <w:szCs w:val="20"/>
        </w:rPr>
        <w:t>degli stessi.</w:t>
      </w:r>
    </w:p>
    <w:p w:rsidR="005E087C" w:rsidRDefault="00F121A7" w:rsidP="00BB2598">
      <w:pPr>
        <w:pStyle w:val="Corpodeltesto"/>
        <w:spacing w:before="3" w:line="237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meccanismo di verifica delle certificazioni verdi viene attuato mediante l’ausilio della </w:t>
      </w:r>
      <w:proofErr w:type="spellStart"/>
      <w:r>
        <w:rPr>
          <w:rFonts w:ascii="Arial" w:hAnsi="Arial" w:cs="Arial"/>
          <w:sz w:val="20"/>
          <w:szCs w:val="20"/>
        </w:rPr>
        <w:t>app</w:t>
      </w:r>
      <w:proofErr w:type="spellEnd"/>
      <w:r>
        <w:rPr>
          <w:rFonts w:ascii="Arial" w:hAnsi="Arial" w:cs="Arial"/>
          <w:sz w:val="20"/>
          <w:szCs w:val="20"/>
        </w:rPr>
        <w:t xml:space="preserve"> ufficiale rilasciata dal Ministero della Salute denominata “Verifica C-19”</w:t>
      </w:r>
      <w:r w:rsidR="00C033E8">
        <w:rPr>
          <w:rFonts w:ascii="Arial" w:hAnsi="Arial" w:cs="Arial"/>
          <w:sz w:val="20"/>
          <w:szCs w:val="20"/>
        </w:rPr>
        <w:t xml:space="preserve"> per l’utenza generica in ingresso</w:t>
      </w:r>
      <w:r>
        <w:rPr>
          <w:rFonts w:ascii="Arial" w:hAnsi="Arial" w:cs="Arial"/>
          <w:sz w:val="20"/>
          <w:szCs w:val="20"/>
        </w:rPr>
        <w:t xml:space="preserve">. </w:t>
      </w:r>
      <w:r w:rsidRPr="00F121A7">
        <w:rPr>
          <w:rFonts w:ascii="Arial" w:hAnsi="Arial" w:cs="Arial"/>
          <w:sz w:val="20"/>
          <w:szCs w:val="20"/>
        </w:rPr>
        <w:t>L’</w:t>
      </w:r>
      <w:proofErr w:type="spellStart"/>
      <w:r w:rsidRPr="00F121A7">
        <w:rPr>
          <w:rFonts w:ascii="Arial" w:hAnsi="Arial" w:cs="Arial"/>
          <w:sz w:val="20"/>
          <w:szCs w:val="20"/>
        </w:rPr>
        <w:t>app</w:t>
      </w:r>
      <w:proofErr w:type="spellEnd"/>
      <w:r w:rsidRPr="00F121A7">
        <w:rPr>
          <w:rFonts w:ascii="Arial" w:hAnsi="Arial" w:cs="Arial"/>
          <w:sz w:val="20"/>
          <w:szCs w:val="20"/>
        </w:rPr>
        <w:t xml:space="preserve"> VerificaC19 consente, agli operatori incaricati, la verifica della validità delle Certificazioni verdi COVID-19 e degli “EU </w:t>
      </w:r>
      <w:proofErr w:type="spellStart"/>
      <w:r w:rsidRPr="00F121A7">
        <w:rPr>
          <w:rFonts w:ascii="Arial" w:hAnsi="Arial" w:cs="Arial"/>
          <w:sz w:val="20"/>
          <w:szCs w:val="20"/>
        </w:rPr>
        <w:t>Digital</w:t>
      </w:r>
      <w:proofErr w:type="spellEnd"/>
      <w:r w:rsidRPr="00F121A7">
        <w:rPr>
          <w:rFonts w:ascii="Arial" w:hAnsi="Arial" w:cs="Arial"/>
          <w:sz w:val="20"/>
          <w:szCs w:val="20"/>
        </w:rPr>
        <w:t xml:space="preserve"> COVID Certificate” attraverso la lettura del codice “QR” del certificato. Non prevede la memorizzazione o la comunicazione a terzi delle informazioni scansionate. La </w:t>
      </w:r>
      <w:proofErr w:type="spellStart"/>
      <w:r w:rsidRPr="00F121A7">
        <w:rPr>
          <w:rFonts w:ascii="Arial" w:hAnsi="Arial" w:cs="Arial"/>
          <w:sz w:val="20"/>
          <w:szCs w:val="20"/>
        </w:rPr>
        <w:t>app</w:t>
      </w:r>
      <w:proofErr w:type="spellEnd"/>
      <w:r w:rsidRPr="00F121A7">
        <w:rPr>
          <w:rFonts w:ascii="Arial" w:hAnsi="Arial" w:cs="Arial"/>
          <w:sz w:val="20"/>
          <w:szCs w:val="20"/>
        </w:rPr>
        <w:t xml:space="preserve">, infatti, effettua la verifica in modalità offline ovvero senza invocare un servizio di un sistema remoto nel momento in cui viene utilizzata. La verifica dell’autenticità del certificato presuppone che la </w:t>
      </w:r>
      <w:proofErr w:type="spellStart"/>
      <w:r w:rsidRPr="00F121A7">
        <w:rPr>
          <w:rFonts w:ascii="Arial" w:hAnsi="Arial" w:cs="Arial"/>
          <w:sz w:val="20"/>
          <w:szCs w:val="20"/>
        </w:rPr>
        <w:t>app</w:t>
      </w:r>
      <w:proofErr w:type="spellEnd"/>
      <w:r w:rsidRPr="00F121A7">
        <w:rPr>
          <w:rFonts w:ascii="Arial" w:hAnsi="Arial" w:cs="Arial"/>
          <w:sz w:val="20"/>
          <w:szCs w:val="20"/>
        </w:rPr>
        <w:t xml:space="preserve"> possa accedere almeno una volta al giorno al </w:t>
      </w:r>
      <w:proofErr w:type="spellStart"/>
      <w:r w:rsidRPr="00F121A7">
        <w:rPr>
          <w:rFonts w:ascii="Arial" w:hAnsi="Arial" w:cs="Arial"/>
          <w:sz w:val="20"/>
          <w:szCs w:val="20"/>
        </w:rPr>
        <w:t>backend</w:t>
      </w:r>
      <w:proofErr w:type="spellEnd"/>
      <w:r w:rsidRPr="00F121A7">
        <w:rPr>
          <w:rFonts w:ascii="Arial" w:hAnsi="Arial" w:cs="Arial"/>
          <w:sz w:val="20"/>
          <w:szCs w:val="20"/>
        </w:rPr>
        <w:t xml:space="preserve"> della piattaforma nazionale “DGC”, collegato al gateway europeo (DGCG), dove sono rese disponibili tutte le chiavi pubbliche utilizzate per firmare gli “EU </w:t>
      </w:r>
      <w:proofErr w:type="spellStart"/>
      <w:r w:rsidRPr="00F121A7">
        <w:rPr>
          <w:rFonts w:ascii="Arial" w:hAnsi="Arial" w:cs="Arial"/>
          <w:sz w:val="20"/>
          <w:szCs w:val="20"/>
        </w:rPr>
        <w:t>Digital</w:t>
      </w:r>
      <w:proofErr w:type="spellEnd"/>
      <w:r w:rsidRPr="00F121A7">
        <w:rPr>
          <w:rFonts w:ascii="Arial" w:hAnsi="Arial" w:cs="Arial"/>
          <w:sz w:val="20"/>
          <w:szCs w:val="20"/>
        </w:rPr>
        <w:t xml:space="preserve"> COVID Certificate” emessi.</w:t>
      </w:r>
    </w:p>
    <w:p w:rsidR="00BB2598" w:rsidRPr="00BB2598" w:rsidRDefault="00BB2598" w:rsidP="00BB2598">
      <w:pPr>
        <w:pStyle w:val="Corpodeltesto"/>
        <w:spacing w:before="3" w:line="237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personale scolastico e quale modalità predefinita i</w:t>
      </w:r>
      <w:r w:rsidRPr="00BB2598">
        <w:rPr>
          <w:rFonts w:ascii="Arial" w:hAnsi="Arial" w:cs="Arial"/>
          <w:sz w:val="20"/>
          <w:szCs w:val="20"/>
        </w:rPr>
        <w:t xml:space="preserve"> dati saranno trattati in modalità automatizzata, attraverso l’interconnessione tra il sistema informativo dell’istruzione – SIDI e la Piattaforma </w:t>
      </w:r>
      <w:proofErr w:type="spellStart"/>
      <w:r w:rsidRPr="00BB2598">
        <w:rPr>
          <w:rFonts w:ascii="Arial" w:hAnsi="Arial" w:cs="Arial"/>
          <w:sz w:val="20"/>
          <w:szCs w:val="20"/>
        </w:rPr>
        <w:t>nazionale-DGC</w:t>
      </w:r>
      <w:proofErr w:type="spellEnd"/>
      <w:r w:rsidRPr="00BB2598">
        <w:rPr>
          <w:rFonts w:ascii="Arial" w:hAnsi="Arial" w:cs="Arial"/>
          <w:sz w:val="20"/>
          <w:szCs w:val="20"/>
        </w:rPr>
        <w:t>, consentendo di interrogare la banca dati del Ministero della Salute per i nominativi selezionati, e di ottenere in tal modo l’esito della validità della certificazione (Green Pass valido/Green Pass non valido), al momento dell’invio della richiesta.</w:t>
      </w:r>
      <w:r>
        <w:rPr>
          <w:rFonts w:ascii="Arial" w:hAnsi="Arial" w:cs="Arial"/>
          <w:sz w:val="20"/>
          <w:szCs w:val="20"/>
        </w:rPr>
        <w:t xml:space="preserve"> </w:t>
      </w:r>
      <w:r w:rsidRPr="00BB2598">
        <w:rPr>
          <w:rFonts w:ascii="Arial" w:hAnsi="Arial" w:cs="Arial"/>
          <w:sz w:val="20"/>
          <w:szCs w:val="20"/>
        </w:rPr>
        <w:t>Il processo di verifica consente di effettuare esclusivamente le operazioni di consultazione e visualizzazione dei dati.</w:t>
      </w:r>
      <w:r>
        <w:rPr>
          <w:rFonts w:ascii="Arial" w:hAnsi="Arial" w:cs="Arial"/>
          <w:sz w:val="20"/>
          <w:szCs w:val="20"/>
        </w:rPr>
        <w:t xml:space="preserve"> </w:t>
      </w:r>
      <w:r w:rsidRPr="00BB2598">
        <w:rPr>
          <w:rFonts w:ascii="Arial" w:hAnsi="Arial" w:cs="Arial"/>
          <w:sz w:val="20"/>
          <w:szCs w:val="20"/>
        </w:rPr>
        <w:t xml:space="preserve">Gli esiti delle verifiche, relative al possesso o meno di una certificazione verde COVID-19 in corso di validità, restituiti dalla Piattaforma </w:t>
      </w:r>
      <w:proofErr w:type="spellStart"/>
      <w:r w:rsidRPr="00BB2598">
        <w:rPr>
          <w:rFonts w:ascii="Arial" w:hAnsi="Arial" w:cs="Arial"/>
          <w:sz w:val="20"/>
          <w:szCs w:val="20"/>
        </w:rPr>
        <w:t>nazionale-DGC</w:t>
      </w:r>
      <w:proofErr w:type="spellEnd"/>
      <w:r w:rsidRPr="00BB2598">
        <w:rPr>
          <w:rFonts w:ascii="Arial" w:hAnsi="Arial" w:cs="Arial"/>
          <w:sz w:val="20"/>
          <w:szCs w:val="20"/>
        </w:rPr>
        <w:t>, non saranno in alcun modo conservati nel sistema informativo del Ministero dell’Istruzione.</w:t>
      </w:r>
      <w:r w:rsidRPr="00BB2598">
        <w:t xml:space="preserve"> </w:t>
      </w:r>
      <w:r w:rsidRPr="00BB2598">
        <w:rPr>
          <w:rFonts w:ascii="Arial" w:hAnsi="Arial" w:cs="Arial"/>
          <w:sz w:val="20"/>
          <w:szCs w:val="20"/>
        </w:rPr>
        <w:t xml:space="preserve">I log applicativi e i dati relativi al personale in servizio saranno custoditi, invece, nella banca dati del SIDI, adottando specifiche misure di sicurezza per la conservazione, </w:t>
      </w:r>
      <w:r w:rsidRPr="00BB2598">
        <w:rPr>
          <w:rFonts w:ascii="Arial" w:hAnsi="Arial" w:cs="Arial"/>
          <w:i/>
          <w:iCs/>
          <w:sz w:val="20"/>
          <w:szCs w:val="20"/>
        </w:rPr>
        <w:t>backup</w:t>
      </w:r>
      <w:r w:rsidRPr="00BB259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B2598">
        <w:rPr>
          <w:rFonts w:ascii="Arial" w:hAnsi="Arial" w:cs="Arial"/>
          <w:i/>
          <w:iCs/>
          <w:sz w:val="20"/>
          <w:szCs w:val="20"/>
        </w:rPr>
        <w:t>disaster</w:t>
      </w:r>
      <w:proofErr w:type="spellEnd"/>
      <w:r w:rsidRPr="00BB259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B2598">
        <w:rPr>
          <w:rFonts w:ascii="Arial" w:hAnsi="Arial" w:cs="Arial"/>
          <w:i/>
          <w:iCs/>
          <w:sz w:val="20"/>
          <w:szCs w:val="20"/>
        </w:rPr>
        <w:t>recovery</w:t>
      </w:r>
      <w:proofErr w:type="spellEnd"/>
      <w:r w:rsidRPr="00BB2598">
        <w:rPr>
          <w:rFonts w:ascii="Arial" w:hAnsi="Arial" w:cs="Arial"/>
          <w:sz w:val="20"/>
          <w:szCs w:val="20"/>
        </w:rPr>
        <w:t xml:space="preserve">, atte anche ad evitare qualsiasi violazione dei dati personali, quali la perdita, usi illeciti o non corretti dei dati ed accessi non autorizzati. </w:t>
      </w:r>
    </w:p>
    <w:p w:rsidR="005E087C" w:rsidRDefault="005E087C" w:rsidP="00BB2598">
      <w:pPr>
        <w:pStyle w:val="Corpodeltesto"/>
        <w:spacing w:before="7" w:line="242" w:lineRule="auto"/>
        <w:ind w:left="0" w:right="-1"/>
        <w:jc w:val="both"/>
        <w:rPr>
          <w:rFonts w:ascii="Arial" w:hAnsi="Arial" w:cs="Arial"/>
          <w:sz w:val="20"/>
          <w:szCs w:val="20"/>
        </w:rPr>
      </w:pP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r w:rsidRPr="00F121A7">
        <w:rPr>
          <w:rFonts w:ascii="Arial" w:hAnsi="Arial" w:cs="Arial"/>
          <w:b/>
          <w:bCs/>
          <w:sz w:val="20"/>
          <w:szCs w:val="20"/>
        </w:rPr>
        <w:t>DESTINATARI DEI DATI PERSONALI</w:t>
      </w: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i/>
          <w:iCs/>
          <w:sz w:val="20"/>
          <w:szCs w:val="20"/>
        </w:rPr>
      </w:pPr>
      <w:r w:rsidRPr="00F121A7">
        <w:rPr>
          <w:rFonts w:ascii="Arial" w:hAnsi="Arial" w:cs="Arial"/>
          <w:i/>
          <w:iCs/>
          <w:sz w:val="20"/>
          <w:szCs w:val="20"/>
        </w:rPr>
        <w:t>Preposti al trattamento</w:t>
      </w: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121A7">
        <w:rPr>
          <w:rFonts w:ascii="Arial" w:hAnsi="Arial" w:cs="Arial"/>
          <w:sz w:val="20"/>
          <w:szCs w:val="20"/>
        </w:rPr>
        <w:t>I dati personali sono trattati da</w:t>
      </w:r>
      <w:r>
        <w:rPr>
          <w:rFonts w:ascii="Arial" w:hAnsi="Arial" w:cs="Arial"/>
          <w:sz w:val="20"/>
          <w:szCs w:val="20"/>
        </w:rPr>
        <w:t>l personale scolastico incaricato</w:t>
      </w:r>
      <w:r w:rsidRPr="00F121A7">
        <w:rPr>
          <w:rFonts w:ascii="Arial" w:hAnsi="Arial" w:cs="Arial"/>
          <w:sz w:val="20"/>
          <w:szCs w:val="20"/>
        </w:rPr>
        <w:t>. Le persone preposte alle attività di trattamento sono previamente autorizzate e istruite dal</w:t>
      </w:r>
      <w:r>
        <w:rPr>
          <w:rFonts w:ascii="Arial" w:hAnsi="Arial" w:cs="Arial"/>
          <w:sz w:val="20"/>
          <w:szCs w:val="20"/>
        </w:rPr>
        <w:t xml:space="preserve"> Dirigente Scolastico</w:t>
      </w:r>
      <w:r w:rsidR="00BB2598">
        <w:rPr>
          <w:rFonts w:ascii="Arial" w:hAnsi="Arial" w:cs="Arial"/>
          <w:sz w:val="20"/>
          <w:szCs w:val="20"/>
        </w:rPr>
        <w:t xml:space="preserve"> (incaricati di segreteria per verifica tramite SIDI e collaboratori scolastici per quanto concerne il controllo attraverso Verifica C</w:t>
      </w:r>
      <w:r w:rsidR="00947483">
        <w:rPr>
          <w:rFonts w:ascii="Arial" w:hAnsi="Arial" w:cs="Arial"/>
          <w:sz w:val="20"/>
          <w:szCs w:val="20"/>
        </w:rPr>
        <w:t>-</w:t>
      </w:r>
      <w:r w:rsidR="00BB2598">
        <w:rPr>
          <w:rFonts w:ascii="Arial" w:hAnsi="Arial" w:cs="Arial"/>
          <w:sz w:val="20"/>
          <w:szCs w:val="20"/>
        </w:rPr>
        <w:t>19)</w:t>
      </w:r>
      <w:r w:rsidRPr="00F121A7">
        <w:rPr>
          <w:rFonts w:ascii="Arial" w:hAnsi="Arial" w:cs="Arial"/>
          <w:sz w:val="20"/>
          <w:szCs w:val="20"/>
        </w:rPr>
        <w:t>, in ordine alle finalità e alle relative modalità del trattamento.</w:t>
      </w: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i/>
          <w:iCs/>
          <w:sz w:val="20"/>
          <w:szCs w:val="20"/>
        </w:rPr>
      </w:pPr>
      <w:r w:rsidRPr="00F121A7">
        <w:rPr>
          <w:rFonts w:ascii="Arial" w:hAnsi="Arial" w:cs="Arial"/>
          <w:i/>
          <w:iCs/>
          <w:sz w:val="20"/>
          <w:szCs w:val="20"/>
        </w:rPr>
        <w:t>Comunicazioni a terzi</w:t>
      </w: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121A7">
        <w:rPr>
          <w:rFonts w:ascii="Arial" w:hAnsi="Arial" w:cs="Arial"/>
          <w:sz w:val="20"/>
          <w:szCs w:val="20"/>
        </w:rPr>
        <w:t>I dati personali di cui alla presente attività non saranno né diffusi né comunicati a terzi, fatti salvi i casi in cui si renda necessario comunicarli a soggetti pubblici legittimati a richiedere tali dati.</w:t>
      </w: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i/>
          <w:iCs/>
          <w:sz w:val="20"/>
          <w:szCs w:val="20"/>
        </w:rPr>
      </w:pPr>
      <w:r w:rsidRPr="00F121A7">
        <w:rPr>
          <w:rFonts w:ascii="Arial" w:hAnsi="Arial" w:cs="Arial"/>
          <w:i/>
          <w:iCs/>
          <w:sz w:val="20"/>
          <w:szCs w:val="20"/>
        </w:rPr>
        <w:t>Trasferimenti extra UE</w:t>
      </w:r>
    </w:p>
    <w:p w:rsid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121A7">
        <w:rPr>
          <w:rFonts w:ascii="Arial" w:hAnsi="Arial" w:cs="Arial"/>
          <w:sz w:val="20"/>
          <w:szCs w:val="20"/>
        </w:rPr>
        <w:t>I dati personali di cui alla presente attività non saranno né diffusi né trasferiti in paesi extra UE.</w:t>
      </w:r>
    </w:p>
    <w:p w:rsid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121A7" w:rsidRP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F121A7">
        <w:rPr>
          <w:rFonts w:ascii="Arial" w:hAnsi="Arial" w:cs="Arial"/>
          <w:b/>
          <w:bCs/>
          <w:sz w:val="20"/>
          <w:szCs w:val="20"/>
        </w:rPr>
        <w:t xml:space="preserve">7. PERIODO </w:t>
      </w:r>
      <w:proofErr w:type="spellStart"/>
      <w:r w:rsidRPr="00F121A7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F121A7">
        <w:rPr>
          <w:rFonts w:ascii="Arial" w:hAnsi="Arial" w:cs="Arial"/>
          <w:b/>
          <w:bCs/>
          <w:sz w:val="20"/>
          <w:szCs w:val="20"/>
        </w:rPr>
        <w:t xml:space="preserve"> CONSERVAZIONE DEI DATI PERSONALI</w:t>
      </w:r>
    </w:p>
    <w:p w:rsidR="00F121A7" w:rsidRPr="00EC49A9" w:rsidRDefault="00EC49A9" w:rsidP="00EC49A9">
      <w:pPr>
        <w:pStyle w:val="Corpodeltesto"/>
        <w:spacing w:before="7" w:line="242" w:lineRule="auto"/>
        <w:ind w:right="-1"/>
        <w:jc w:val="both"/>
        <w:rPr>
          <w:rFonts w:ascii="Arial" w:hAnsi="Arial" w:cs="Arial"/>
          <w:i/>
          <w:iCs/>
          <w:sz w:val="20"/>
          <w:szCs w:val="20"/>
        </w:rPr>
      </w:pPr>
      <w:r w:rsidRPr="00EC49A9">
        <w:rPr>
          <w:rFonts w:ascii="Arial" w:hAnsi="Arial" w:cs="Arial"/>
          <w:i/>
          <w:iCs/>
          <w:sz w:val="20"/>
          <w:szCs w:val="20"/>
        </w:rPr>
        <w:t>Verifica C19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="00F121A7" w:rsidRPr="00F121A7">
        <w:rPr>
          <w:rFonts w:ascii="Arial" w:hAnsi="Arial" w:cs="Arial"/>
          <w:sz w:val="20"/>
          <w:szCs w:val="20"/>
        </w:rPr>
        <w:t>I dati personali rilevati, salvo diverse indicazioni provenienti dalle autorità, non saranno oggetto di registrazione e di conservazione se non per il tempo strettamente necessario ad effettuare il controllo relativo al regolare possesso del Green Pass da parte del soggetto interessato.</w:t>
      </w:r>
      <w:r w:rsidR="00F121A7">
        <w:rPr>
          <w:rFonts w:ascii="Arial" w:hAnsi="Arial" w:cs="Arial"/>
          <w:sz w:val="20"/>
          <w:szCs w:val="20"/>
        </w:rPr>
        <w:t xml:space="preserve"> </w:t>
      </w:r>
      <w:r w:rsidR="006A66B1">
        <w:rPr>
          <w:rFonts w:ascii="Arial" w:hAnsi="Arial" w:cs="Arial"/>
          <w:sz w:val="20"/>
          <w:szCs w:val="20"/>
        </w:rPr>
        <w:t xml:space="preserve">Al </w:t>
      </w:r>
      <w:r w:rsidR="00947483">
        <w:rPr>
          <w:rFonts w:ascii="Arial" w:hAnsi="Arial" w:cs="Arial"/>
          <w:sz w:val="20"/>
          <w:szCs w:val="20"/>
        </w:rPr>
        <w:t>D</w:t>
      </w:r>
      <w:r w:rsidR="006A66B1">
        <w:rPr>
          <w:rFonts w:ascii="Arial" w:hAnsi="Arial" w:cs="Arial"/>
          <w:sz w:val="20"/>
          <w:szCs w:val="20"/>
        </w:rPr>
        <w:t xml:space="preserve">irigente </w:t>
      </w:r>
      <w:r w:rsidR="00947483">
        <w:rPr>
          <w:rFonts w:ascii="Arial" w:hAnsi="Arial" w:cs="Arial"/>
          <w:sz w:val="20"/>
          <w:szCs w:val="20"/>
        </w:rPr>
        <w:t>S</w:t>
      </w:r>
      <w:r w:rsidR="006A66B1">
        <w:rPr>
          <w:rFonts w:ascii="Arial" w:hAnsi="Arial" w:cs="Arial"/>
          <w:sz w:val="20"/>
          <w:szCs w:val="20"/>
        </w:rPr>
        <w:t>colastico sarà consentito procedere all’attestazione dell’avvenuta verifica attraverso un elenco recante il nome e cognome del personale verificato, esito della verifica, data e ora della stessa.</w:t>
      </w:r>
    </w:p>
    <w:p w:rsidR="00BB2598" w:rsidRDefault="00BB2598" w:rsidP="00BB2598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Sistema di controllo tramite interoperabilità tra </w:t>
      </w:r>
      <w:r w:rsidRPr="00BB2598">
        <w:rPr>
          <w:rFonts w:ascii="Arial" w:hAnsi="Arial" w:cs="Arial"/>
          <w:i/>
          <w:iCs/>
          <w:sz w:val="20"/>
          <w:szCs w:val="20"/>
        </w:rPr>
        <w:t xml:space="preserve">SIDI e la Piattaforma </w:t>
      </w:r>
      <w:proofErr w:type="spellStart"/>
      <w:r w:rsidRPr="00BB2598">
        <w:rPr>
          <w:rFonts w:ascii="Arial" w:hAnsi="Arial" w:cs="Arial"/>
          <w:i/>
          <w:iCs/>
          <w:sz w:val="20"/>
          <w:szCs w:val="20"/>
        </w:rPr>
        <w:t>nazionale-DGC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  <w:r w:rsidRPr="00BB2598">
        <w:rPr>
          <w:rFonts w:ascii="Arial" w:hAnsi="Arial" w:cs="Arial"/>
          <w:sz w:val="20"/>
          <w:szCs w:val="20"/>
        </w:rPr>
        <w:t xml:space="preserve"> Ai sensi dell’art. 5, par. 1, lett. e) del Regolamento UE n. 679/2016, al fine di garantire un trattamento corretto e trasparente, non sarà conservato nel sistema informativo del Ministero dell’Istruzione, né dal Dirigente Scolastico, o suo delegato che effettua la verifica, alcun esito delle verifiche circa il possesso o meno di una certificazione verde COVID-19.</w:t>
      </w:r>
      <w:r w:rsidR="00EC49A9">
        <w:rPr>
          <w:rFonts w:ascii="Arial" w:hAnsi="Arial" w:cs="Arial"/>
          <w:sz w:val="20"/>
          <w:szCs w:val="20"/>
        </w:rPr>
        <w:t xml:space="preserve"> </w:t>
      </w:r>
      <w:r w:rsidRPr="00BB2598">
        <w:rPr>
          <w:rFonts w:ascii="Arial" w:hAnsi="Arial" w:cs="Arial"/>
          <w:sz w:val="20"/>
          <w:szCs w:val="20"/>
        </w:rPr>
        <w:t>I dati personali comuni del personale docente e ATA, utilizzati ai fini della verifica e già presenti nel sistema informativo dell’</w:t>
      </w:r>
      <w:proofErr w:type="spellStart"/>
      <w:r w:rsidRPr="00BB2598">
        <w:rPr>
          <w:rFonts w:ascii="Arial" w:hAnsi="Arial" w:cs="Arial"/>
          <w:sz w:val="20"/>
          <w:szCs w:val="20"/>
        </w:rPr>
        <w:t>istruzione–SIDI</w:t>
      </w:r>
      <w:proofErr w:type="spellEnd"/>
      <w:r w:rsidRPr="00BB2598">
        <w:rPr>
          <w:rFonts w:ascii="Arial" w:hAnsi="Arial" w:cs="Arial"/>
          <w:sz w:val="20"/>
          <w:szCs w:val="20"/>
        </w:rPr>
        <w:t>, continueranno ad essere conservati nel sistema del Ministero dell’istruzione.</w:t>
      </w:r>
      <w:r w:rsidR="00EC49A9">
        <w:rPr>
          <w:rFonts w:ascii="Arial" w:hAnsi="Arial" w:cs="Arial"/>
          <w:sz w:val="20"/>
          <w:szCs w:val="20"/>
        </w:rPr>
        <w:t xml:space="preserve"> </w:t>
      </w:r>
      <w:r w:rsidRPr="00BB2598">
        <w:rPr>
          <w:rFonts w:ascii="Arial" w:hAnsi="Arial" w:cs="Arial"/>
          <w:sz w:val="20"/>
          <w:szCs w:val="20"/>
        </w:rPr>
        <w:t>I log applicativi saranno conservati per dodici mesi.</w:t>
      </w:r>
    </w:p>
    <w:p w:rsidR="006A66B1" w:rsidRDefault="006A66B1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A8492B" w:rsidRDefault="00A8492B" w:rsidP="00A8492B">
      <w:pPr>
        <w:pStyle w:val="Corpodeltesto"/>
        <w:spacing w:before="7" w:line="242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8. </w:t>
      </w:r>
      <w:r w:rsidRPr="00A8492B">
        <w:rPr>
          <w:rFonts w:ascii="Arial" w:hAnsi="Arial" w:cs="Arial"/>
          <w:b/>
          <w:bCs/>
          <w:sz w:val="20"/>
          <w:szCs w:val="20"/>
        </w:rPr>
        <w:t>DIRITTI DEGLI INTERESSATI</w:t>
      </w:r>
    </w:p>
    <w:p w:rsidR="00A8492B" w:rsidRPr="00A8492B" w:rsidRDefault="00A8492B" w:rsidP="00A8492B">
      <w:pPr>
        <w:pStyle w:val="Corpodeltesto"/>
        <w:spacing w:before="7" w:line="242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:rsidR="00A8492B" w:rsidRPr="00A8492B" w:rsidRDefault="00A8492B" w:rsidP="00A8492B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A8492B">
        <w:rPr>
          <w:rFonts w:ascii="Arial" w:hAnsi="Arial" w:cs="Arial"/>
          <w:sz w:val="20"/>
          <w:szCs w:val="20"/>
        </w:rPr>
        <w:t>Gli Interessati (persone fisiche cui si riferiscono i dati personali) hanno il diritto di ottenere, nei casi previsti, l'accesso ai propri dati personali, la rettifica, la cancellazione degli stessi o la limitazione del trattamento che li riguarda o di opporsi al trattamento (artt. 15 e ss. del GDPR).</w:t>
      </w:r>
      <w:r>
        <w:rPr>
          <w:rFonts w:ascii="Arial" w:hAnsi="Arial" w:cs="Arial"/>
          <w:sz w:val="20"/>
          <w:szCs w:val="20"/>
        </w:rPr>
        <w:t xml:space="preserve"> </w:t>
      </w:r>
      <w:r w:rsidRPr="00A8492B">
        <w:rPr>
          <w:rFonts w:ascii="Arial" w:hAnsi="Arial" w:cs="Arial"/>
          <w:sz w:val="20"/>
          <w:szCs w:val="20"/>
        </w:rPr>
        <w:t xml:space="preserve">L'apposita istanza per l’esercizio dei diritti connessi al trattamento dei suoi dati personali, è </w:t>
      </w:r>
      <w:r>
        <w:rPr>
          <w:rFonts w:ascii="Arial" w:hAnsi="Arial" w:cs="Arial"/>
          <w:sz w:val="20"/>
          <w:szCs w:val="20"/>
        </w:rPr>
        <w:t>presente sul sito web dell’Istituto</w:t>
      </w:r>
      <w:r w:rsidRPr="00A8492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ovvero sul sito dell’Autorità Garante </w:t>
      </w:r>
      <w:r w:rsidRPr="00A8492B">
        <w:rPr>
          <w:rFonts w:ascii="Arial" w:hAnsi="Arial" w:cs="Arial"/>
          <w:sz w:val="20"/>
          <w:szCs w:val="20"/>
        </w:rPr>
        <w:t>https://www.garanteprivacy.it/web/guest/home/docweb/-/docweb-display/docweb/1089924</w:t>
      </w:r>
      <w:r>
        <w:rPr>
          <w:rFonts w:ascii="Arial" w:hAnsi="Arial" w:cs="Arial"/>
          <w:sz w:val="20"/>
          <w:szCs w:val="20"/>
        </w:rPr>
        <w:t xml:space="preserve"> e dovrà essere inviata a mezzo di posta elettronica certificata. </w:t>
      </w:r>
      <w:r w:rsidRPr="00A8492B">
        <w:rPr>
          <w:rFonts w:ascii="Arial" w:hAnsi="Arial" w:cs="Arial"/>
          <w:sz w:val="20"/>
          <w:szCs w:val="20"/>
        </w:rPr>
        <w:t>In alternativa</w:t>
      </w:r>
      <w:r>
        <w:rPr>
          <w:rFonts w:ascii="Arial" w:hAnsi="Arial" w:cs="Arial"/>
          <w:sz w:val="20"/>
          <w:szCs w:val="20"/>
        </w:rPr>
        <w:t xml:space="preserve"> è possibile </w:t>
      </w:r>
      <w:r w:rsidRPr="00A8492B">
        <w:rPr>
          <w:rFonts w:ascii="Arial" w:hAnsi="Arial" w:cs="Arial"/>
          <w:sz w:val="20"/>
          <w:szCs w:val="20"/>
        </w:rPr>
        <w:t>rivolgersi direttamente anche al Responsabile della Protezione dei Dati (RPD) d</w:t>
      </w:r>
      <w:r>
        <w:rPr>
          <w:rFonts w:ascii="Arial" w:hAnsi="Arial" w:cs="Arial"/>
          <w:sz w:val="20"/>
          <w:szCs w:val="20"/>
        </w:rPr>
        <w:t>ell’istituto</w:t>
      </w:r>
      <w:r w:rsidRPr="00A8492B">
        <w:rPr>
          <w:rFonts w:ascii="Arial" w:hAnsi="Arial" w:cs="Arial"/>
          <w:sz w:val="20"/>
          <w:szCs w:val="20"/>
        </w:rPr>
        <w:t>, utilizzando i recapiti riportati nelle sezioni “Responsabile della Protezione dei Dati” e “Titolari del Trattamento” della presente informativa.</w:t>
      </w:r>
    </w:p>
    <w:p w:rsidR="00A8492B" w:rsidRDefault="00A8492B" w:rsidP="00A8492B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A8492B">
        <w:rPr>
          <w:rFonts w:ascii="Arial" w:hAnsi="Arial" w:cs="Arial"/>
          <w:sz w:val="20"/>
          <w:szCs w:val="20"/>
        </w:rPr>
        <w:t>L’esercizio dei suoi diritti in qualità di Interessato è gratuito ai sensi dell’art. 12 del GDPR, salvo i casi di richieste manifestamente infondate o eccessive ai quali si applica il par. 5 del medesimo articolo.</w:t>
      </w:r>
    </w:p>
    <w:p w:rsidR="00EC49A9" w:rsidRPr="00A8492B" w:rsidRDefault="00EC49A9" w:rsidP="00A8492B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121A7" w:rsidRDefault="00F121A7" w:rsidP="00F121A7">
      <w:pPr>
        <w:pStyle w:val="Corpodeltesto"/>
        <w:spacing w:before="7" w:line="242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5E087C" w:rsidRPr="003B3301" w:rsidRDefault="005E087C" w:rsidP="005E087C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p w:rsidR="003B3301" w:rsidRPr="00863692" w:rsidRDefault="003B3301" w:rsidP="00863692">
      <w:pPr>
        <w:pStyle w:val="Corpodeltesto"/>
        <w:spacing w:before="7" w:line="242" w:lineRule="auto"/>
        <w:jc w:val="both"/>
        <w:rPr>
          <w:rFonts w:ascii="Arial" w:hAnsi="Arial" w:cs="Arial"/>
          <w:sz w:val="20"/>
          <w:szCs w:val="20"/>
        </w:rPr>
      </w:pPr>
    </w:p>
    <w:sectPr w:rsidR="003B3301" w:rsidRPr="00863692" w:rsidSect="003B3301">
      <w:headerReference w:type="default" r:id="rId9"/>
      <w:footerReference w:type="default" r:id="rId10"/>
      <w:pgSz w:w="11906" w:h="16838"/>
      <w:pgMar w:top="2410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F0" w:rsidRDefault="00DF3BF0" w:rsidP="009B07FE">
      <w:pPr>
        <w:spacing w:after="0" w:line="240" w:lineRule="auto"/>
      </w:pPr>
      <w:r>
        <w:separator/>
      </w:r>
    </w:p>
  </w:endnote>
  <w:endnote w:type="continuationSeparator" w:id="0">
    <w:p w:rsidR="00DF3BF0" w:rsidRDefault="00DF3BF0" w:rsidP="009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065219"/>
      <w:docPartObj>
        <w:docPartGallery w:val="Page Numbers (Bottom of Page)"/>
        <w:docPartUnique/>
      </w:docPartObj>
    </w:sdtPr>
    <w:sdtContent>
      <w:p w:rsidR="00CF4CB3" w:rsidRDefault="00B33315">
        <w:pPr>
          <w:pStyle w:val="Pidipagina"/>
          <w:jc w:val="right"/>
        </w:pPr>
        <w:r>
          <w:fldChar w:fldCharType="begin"/>
        </w:r>
        <w:r w:rsidR="00CF4CB3">
          <w:instrText>PAGE   \* MERGEFORMAT</w:instrText>
        </w:r>
        <w:r>
          <w:fldChar w:fldCharType="separate"/>
        </w:r>
        <w:r w:rsidR="00E84EB3">
          <w:rPr>
            <w:noProof/>
          </w:rPr>
          <w:t>1</w:t>
        </w:r>
        <w:r>
          <w:fldChar w:fldCharType="end"/>
        </w:r>
      </w:p>
    </w:sdtContent>
  </w:sdt>
  <w:p w:rsidR="00CF4CB3" w:rsidRDefault="00CF4C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F0" w:rsidRDefault="00DF3BF0" w:rsidP="009B07FE">
      <w:pPr>
        <w:spacing w:after="0" w:line="240" w:lineRule="auto"/>
      </w:pPr>
      <w:r>
        <w:separator/>
      </w:r>
    </w:p>
  </w:footnote>
  <w:footnote w:type="continuationSeparator" w:id="0">
    <w:p w:rsidR="00DF3BF0" w:rsidRDefault="00DF3BF0" w:rsidP="009B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FE" w:rsidRDefault="009B07FE" w:rsidP="009B07FE">
    <w:pPr>
      <w:pStyle w:val="Intestazione"/>
      <w:jc w:val="center"/>
      <w:rPr>
        <w:highlight w:val="yellow"/>
      </w:rPr>
    </w:pPr>
  </w:p>
  <w:p w:rsidR="009B07FE" w:rsidRDefault="009B07FE" w:rsidP="009B07FE">
    <w:pPr>
      <w:pStyle w:val="Intestazione"/>
      <w:jc w:val="center"/>
      <w:rPr>
        <w:highlight w:val="yellow"/>
      </w:rPr>
    </w:pPr>
  </w:p>
  <w:p w:rsidR="00E84EB3" w:rsidRDefault="00E84EB3" w:rsidP="00E84EB3">
    <w:pPr>
      <w:pStyle w:val="Intestazione"/>
      <w:jc w:val="center"/>
      <w:rPr>
        <w:rFonts w:ascii="Arial" w:hAnsi="Arial" w:cs="Arial"/>
      </w:rPr>
    </w:pPr>
    <w:proofErr w:type="spellStart"/>
    <w:r>
      <w:rPr>
        <w:rFonts w:ascii="Arial" w:hAnsi="Arial" w:cs="Arial"/>
      </w:rPr>
      <w:t>I.P.I.A.</w:t>
    </w:r>
    <w:proofErr w:type="spellEnd"/>
    <w:r>
      <w:rPr>
        <w:rFonts w:ascii="Arial" w:hAnsi="Arial" w:cs="Arial"/>
      </w:rPr>
      <w:t xml:space="preserve"> “CESARE PESENTI” – VIA OZANAM, 27 – 24126 BERGAMO</w:t>
    </w:r>
  </w:p>
  <w:p w:rsidR="00E84EB3" w:rsidRDefault="00E84EB3" w:rsidP="00E84EB3">
    <w:pPr>
      <w:pStyle w:val="Intestazione"/>
      <w:jc w:val="center"/>
      <w:rPr>
        <w:sz w:val="20"/>
        <w:szCs w:val="20"/>
      </w:rPr>
    </w:pPr>
    <w:r>
      <w:rPr>
        <w:rFonts w:ascii="Arial" w:hAnsi="Arial" w:cs="Arial"/>
      </w:rPr>
      <w:t>CF 95235160165</w:t>
    </w:r>
  </w:p>
  <w:p w:rsidR="009B07FE" w:rsidRDefault="009B07FE" w:rsidP="009B07FE">
    <w:pPr>
      <w:pStyle w:val="Intestazione"/>
      <w:jc w:val="center"/>
    </w:pPr>
  </w:p>
  <w:p w:rsidR="009B07FE" w:rsidRDefault="009B07FE" w:rsidP="009B07FE">
    <w:pPr>
      <w:pStyle w:val="Intestazione"/>
      <w:jc w:val="center"/>
    </w:pPr>
  </w:p>
  <w:p w:rsidR="009B07FE" w:rsidRDefault="009B07FE" w:rsidP="009B07FE">
    <w:pPr>
      <w:pStyle w:val="Intestazione"/>
      <w:jc w:val="center"/>
    </w:pPr>
  </w:p>
  <w:p w:rsidR="009B07FE" w:rsidRDefault="009B07FE" w:rsidP="009B07FE">
    <w:pPr>
      <w:pStyle w:val="Intestazione"/>
      <w:jc w:val="center"/>
    </w:pPr>
  </w:p>
  <w:p w:rsidR="009B07FE" w:rsidRDefault="009B07FE" w:rsidP="009B07F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1C02947"/>
    <w:multiLevelType w:val="hybridMultilevel"/>
    <w:tmpl w:val="8C5ABA0C"/>
    <w:lvl w:ilvl="0" w:tplc="A28EAA58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EC"/>
    <w:rsid w:val="00194A4B"/>
    <w:rsid w:val="002506AE"/>
    <w:rsid w:val="002C2BF4"/>
    <w:rsid w:val="002E2BF9"/>
    <w:rsid w:val="00346DB9"/>
    <w:rsid w:val="003926EC"/>
    <w:rsid w:val="003B3301"/>
    <w:rsid w:val="003B7D07"/>
    <w:rsid w:val="00404E5C"/>
    <w:rsid w:val="00456F2A"/>
    <w:rsid w:val="004620E8"/>
    <w:rsid w:val="00555A54"/>
    <w:rsid w:val="005E087C"/>
    <w:rsid w:val="005E6EA4"/>
    <w:rsid w:val="006A66B1"/>
    <w:rsid w:val="007626D9"/>
    <w:rsid w:val="007E7977"/>
    <w:rsid w:val="00863692"/>
    <w:rsid w:val="00874409"/>
    <w:rsid w:val="008F1D0B"/>
    <w:rsid w:val="00947483"/>
    <w:rsid w:val="009A08E3"/>
    <w:rsid w:val="009B07FE"/>
    <w:rsid w:val="00A8492B"/>
    <w:rsid w:val="00B33315"/>
    <w:rsid w:val="00B42FFA"/>
    <w:rsid w:val="00BB2598"/>
    <w:rsid w:val="00C033E8"/>
    <w:rsid w:val="00C704D3"/>
    <w:rsid w:val="00C775E2"/>
    <w:rsid w:val="00C90E75"/>
    <w:rsid w:val="00CF4CB3"/>
    <w:rsid w:val="00D260BE"/>
    <w:rsid w:val="00D9642E"/>
    <w:rsid w:val="00DD7FDA"/>
    <w:rsid w:val="00DF3BF0"/>
    <w:rsid w:val="00E84EB3"/>
    <w:rsid w:val="00EC49A9"/>
    <w:rsid w:val="00F121A7"/>
    <w:rsid w:val="00FC0647"/>
    <w:rsid w:val="00FE0479"/>
    <w:rsid w:val="00FF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315"/>
  </w:style>
  <w:style w:type="paragraph" w:styleId="Titolo1">
    <w:name w:val="heading 1"/>
    <w:basedOn w:val="Normale"/>
    <w:link w:val="Titolo1Carattere"/>
    <w:uiPriority w:val="9"/>
    <w:qFormat/>
    <w:rsid w:val="005E087C"/>
    <w:pPr>
      <w:widowControl w:val="0"/>
      <w:autoSpaceDE w:val="0"/>
      <w:autoSpaceDN w:val="0"/>
      <w:spacing w:after="0" w:line="240" w:lineRule="auto"/>
      <w:ind w:left="114"/>
      <w:outlineLvl w:val="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7FE"/>
  </w:style>
  <w:style w:type="paragraph" w:styleId="Pidipagina">
    <w:name w:val="footer"/>
    <w:basedOn w:val="Normale"/>
    <w:link w:val="PidipaginaCarattere"/>
    <w:uiPriority w:val="99"/>
    <w:unhideWhenUsed/>
    <w:rsid w:val="009B0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7FE"/>
  </w:style>
  <w:style w:type="paragraph" w:styleId="Corpodeltesto">
    <w:name w:val="Body Text"/>
    <w:basedOn w:val="Normale"/>
    <w:link w:val="CorpodeltestoCarattere"/>
    <w:uiPriority w:val="1"/>
    <w:qFormat/>
    <w:rsid w:val="009B07F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07F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B33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330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087C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Nessunaspaziatura">
    <w:name w:val="No Spacing"/>
    <w:uiPriority w:val="1"/>
    <w:qFormat/>
    <w:rsid w:val="00FE04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vacycontro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Consulente PrivacyControl</dc:creator>
  <cp:lastModifiedBy>fanizzianna</cp:lastModifiedBy>
  <cp:revision>2</cp:revision>
  <dcterms:created xsi:type="dcterms:W3CDTF">2022-01-31T11:21:00Z</dcterms:created>
  <dcterms:modified xsi:type="dcterms:W3CDTF">2022-01-31T11:21:00Z</dcterms:modified>
</cp:coreProperties>
</file>